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FA09BFB"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9767F2" w:rsidRPr="009767F2">
        <w:rPr>
          <w:rFonts w:ascii="Verdana" w:hAnsi="Verdana" w:cstheme="minorHAnsi"/>
          <w:b/>
          <w:sz w:val="28"/>
          <w:szCs w:val="28"/>
          <w:u w:val="single"/>
        </w:rPr>
        <w:t>Výroba, dodávka a montáž kuchyňských linek – Ostrava</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9767F2"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w:t>
      </w:r>
      <w:r w:rsidR="00D734CC" w:rsidRPr="009767F2">
        <w:rPr>
          <w:rFonts w:ascii="Verdana" w:hAnsi="Verdana" w:cstheme="minorHAnsi"/>
          <w:sz w:val="18"/>
          <w:szCs w:val="18"/>
        </w:rPr>
        <w:t xml:space="preserve">rejstříku </w:t>
      </w:r>
      <w:r w:rsidR="000B6260" w:rsidRPr="009767F2">
        <w:rPr>
          <w:rFonts w:ascii="Verdana" w:hAnsi="Verdana" w:cstheme="minorHAnsi"/>
          <w:sz w:val="18"/>
          <w:szCs w:val="18"/>
        </w:rPr>
        <w:t>vedeném Městským soudem v</w:t>
      </w:r>
      <w:r w:rsidR="001C7A89" w:rsidRPr="009767F2">
        <w:rPr>
          <w:rFonts w:ascii="Verdana" w:hAnsi="Verdana" w:cstheme="minorHAnsi"/>
          <w:sz w:val="18"/>
          <w:szCs w:val="18"/>
        </w:rPr>
        <w:t> </w:t>
      </w:r>
      <w:r w:rsidR="000B6260" w:rsidRPr="009767F2">
        <w:rPr>
          <w:rFonts w:ascii="Verdana" w:hAnsi="Verdana" w:cstheme="minorHAnsi"/>
          <w:sz w:val="18"/>
          <w:szCs w:val="18"/>
        </w:rPr>
        <w:t>Praze</w:t>
      </w:r>
      <w:r w:rsidR="001C7A89" w:rsidRPr="009767F2">
        <w:rPr>
          <w:rFonts w:ascii="Verdana" w:hAnsi="Verdana" w:cstheme="minorHAnsi"/>
          <w:sz w:val="18"/>
          <w:szCs w:val="18"/>
        </w:rPr>
        <w:t xml:space="preserve">, </w:t>
      </w:r>
      <w:r w:rsidR="003457B9" w:rsidRPr="009767F2">
        <w:rPr>
          <w:rFonts w:ascii="Verdana" w:hAnsi="Verdana" w:cstheme="minorHAnsi"/>
          <w:sz w:val="18"/>
          <w:szCs w:val="18"/>
        </w:rPr>
        <w:t xml:space="preserve">spisová značka </w:t>
      </w:r>
      <w:r w:rsidR="001C7A89" w:rsidRPr="009767F2">
        <w:rPr>
          <w:rFonts w:ascii="Verdana" w:hAnsi="Verdana" w:cstheme="minorHAnsi"/>
          <w:sz w:val="18"/>
          <w:szCs w:val="18"/>
        </w:rPr>
        <w:t>A</w:t>
      </w:r>
      <w:r w:rsidR="003457B9" w:rsidRPr="009767F2">
        <w:rPr>
          <w:rFonts w:ascii="Verdana" w:hAnsi="Verdana" w:cstheme="minorHAnsi"/>
          <w:sz w:val="18"/>
          <w:szCs w:val="18"/>
        </w:rPr>
        <w:t xml:space="preserve"> </w:t>
      </w:r>
      <w:r w:rsidR="00D734CC" w:rsidRPr="009767F2">
        <w:rPr>
          <w:rFonts w:ascii="Verdana" w:hAnsi="Verdana" w:cstheme="minorHAnsi"/>
          <w:sz w:val="18"/>
          <w:szCs w:val="18"/>
        </w:rPr>
        <w:t>48384</w:t>
      </w:r>
    </w:p>
    <w:p w14:paraId="4185177D" w14:textId="77777777" w:rsidR="00DE33DB" w:rsidRPr="009767F2" w:rsidRDefault="00D734CC" w:rsidP="003457B9">
      <w:pPr>
        <w:pStyle w:val="acnormal"/>
        <w:spacing w:line="240" w:lineRule="auto"/>
        <w:ind w:left="2124" w:hanging="2124"/>
        <w:rPr>
          <w:rFonts w:ascii="Verdana" w:hAnsi="Verdana" w:cstheme="minorHAnsi"/>
          <w:bCs/>
          <w:sz w:val="18"/>
          <w:szCs w:val="18"/>
        </w:rPr>
      </w:pPr>
      <w:r w:rsidRPr="009767F2">
        <w:rPr>
          <w:rFonts w:ascii="Verdana" w:hAnsi="Verdana" w:cstheme="minorHAnsi"/>
          <w:sz w:val="18"/>
          <w:szCs w:val="18"/>
        </w:rPr>
        <w:t>Zastoupena:</w:t>
      </w:r>
      <w:r w:rsidR="00640C8A" w:rsidRPr="009767F2">
        <w:rPr>
          <w:rFonts w:ascii="Verdana" w:hAnsi="Verdana" w:cstheme="minorHAnsi"/>
          <w:sz w:val="18"/>
          <w:szCs w:val="18"/>
        </w:rPr>
        <w:tab/>
      </w:r>
      <w:r w:rsidR="003457B9" w:rsidRPr="009767F2">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9767F2">
        <w:rPr>
          <w:rFonts w:ascii="Verdana" w:hAnsi="Verdana" w:cstheme="minorHAnsi"/>
          <w:bCs/>
          <w:sz w:val="18"/>
          <w:szCs w:val="18"/>
        </w:rPr>
        <w:t xml:space="preserve">č. </w:t>
      </w:r>
      <w:r w:rsidR="002E01E6" w:rsidRPr="009767F2">
        <w:rPr>
          <w:rFonts w:ascii="Verdana" w:hAnsi="Verdana" w:cstheme="minorHAnsi"/>
          <w:bCs/>
          <w:sz w:val="18"/>
          <w:szCs w:val="18"/>
        </w:rPr>
        <w:t>3</w:t>
      </w:r>
      <w:r w:rsidR="00914CB7" w:rsidRPr="009767F2">
        <w:rPr>
          <w:rFonts w:ascii="Verdana" w:hAnsi="Verdana" w:cstheme="minorHAnsi"/>
          <w:bCs/>
          <w:sz w:val="18"/>
          <w:szCs w:val="18"/>
        </w:rPr>
        <w:t>146</w:t>
      </w:r>
      <w:r w:rsidRPr="009767F2">
        <w:rPr>
          <w:rFonts w:ascii="Verdana" w:hAnsi="Verdana" w:cstheme="minorHAnsi"/>
          <w:bCs/>
          <w:sz w:val="18"/>
          <w:szCs w:val="18"/>
        </w:rPr>
        <w:t xml:space="preserve"> ze dne </w:t>
      </w:r>
      <w:r w:rsidR="002E01E6" w:rsidRPr="009767F2">
        <w:rPr>
          <w:rFonts w:ascii="Verdana" w:hAnsi="Verdana" w:cstheme="minorHAnsi"/>
          <w:bCs/>
          <w:sz w:val="18"/>
          <w:szCs w:val="18"/>
        </w:rPr>
        <w:t>1</w:t>
      </w:r>
      <w:r w:rsidR="00914CB7" w:rsidRPr="009767F2">
        <w:rPr>
          <w:rFonts w:ascii="Verdana" w:hAnsi="Verdana" w:cstheme="minorHAnsi"/>
          <w:bCs/>
          <w:sz w:val="18"/>
          <w:szCs w:val="18"/>
        </w:rPr>
        <w:t>5</w:t>
      </w:r>
      <w:r w:rsidRPr="009767F2">
        <w:rPr>
          <w:rFonts w:ascii="Verdana" w:hAnsi="Verdana" w:cstheme="minorHAnsi"/>
          <w:bCs/>
          <w:sz w:val="18"/>
          <w:szCs w:val="18"/>
        </w:rPr>
        <w:t xml:space="preserve">. </w:t>
      </w:r>
      <w:r w:rsidR="002E01E6" w:rsidRPr="009767F2">
        <w:rPr>
          <w:rFonts w:ascii="Verdana" w:hAnsi="Verdana" w:cstheme="minorHAnsi"/>
          <w:bCs/>
          <w:sz w:val="18"/>
          <w:szCs w:val="18"/>
        </w:rPr>
        <w:t>prosince</w:t>
      </w:r>
      <w:r w:rsidRPr="009767F2">
        <w:rPr>
          <w:rFonts w:ascii="Verdana" w:hAnsi="Verdana" w:cstheme="minorHAnsi"/>
          <w:bCs/>
          <w:sz w:val="18"/>
          <w:szCs w:val="18"/>
        </w:rPr>
        <w:t xml:space="preserve"> 202</w:t>
      </w:r>
      <w:r w:rsidR="00914CB7" w:rsidRPr="009767F2">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833764"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34175161" w:rsidR="00CC5257"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9767F2">
        <w:rPr>
          <w:rFonts w:ascii="Verdana" w:hAnsi="Verdana" w:cstheme="minorHAnsi"/>
          <w:sz w:val="18"/>
          <w:szCs w:val="18"/>
        </w:rPr>
        <w:t xml:space="preserve"> </w:t>
      </w:r>
      <w:r w:rsidR="009767F2" w:rsidRPr="009767F2">
        <w:rPr>
          <w:rFonts w:ascii="Verdana" w:hAnsi="Verdana" w:cstheme="minorHAnsi"/>
          <w:sz w:val="18"/>
          <w:szCs w:val="18"/>
        </w:rPr>
        <w:t>(dále jen „Rámcová dohoda“).</w:t>
      </w:r>
    </w:p>
    <w:p w14:paraId="34D95CB1" w14:textId="77777777" w:rsidR="009767F2" w:rsidRPr="009767F2" w:rsidRDefault="009767F2" w:rsidP="009767F2">
      <w:pPr>
        <w:pStyle w:val="Textbezodsazen"/>
        <w:rPr>
          <w:rFonts w:ascii="Verdana" w:hAnsi="Verdana"/>
          <w:b/>
        </w:rPr>
      </w:pPr>
      <w:r w:rsidRPr="009767F2">
        <w:rPr>
          <w:rFonts w:ascii="Verdana" w:hAnsi="Verdana"/>
          <w:b/>
        </w:rPr>
        <w:t>Smluvní strany, vědomy si svých závazků v této Rámcové dohodě obsažených a s úmyslem být touto Rámcovou dohodou vázány, dohodly se na následujícím znění Rámcové dohody:</w:t>
      </w:r>
    </w:p>
    <w:p w14:paraId="11C5BC7C" w14:textId="568D99DB" w:rsidR="009767F2" w:rsidRPr="009767F2" w:rsidRDefault="009767F2" w:rsidP="009767F2">
      <w:pPr>
        <w:pStyle w:val="Textbezodsazen"/>
        <w:rPr>
          <w:rFonts w:ascii="Verdana" w:hAnsi="Verdana"/>
          <w:b/>
        </w:rPr>
      </w:pPr>
      <w:r w:rsidRPr="009767F2">
        <w:rPr>
          <w:rFonts w:ascii="Verdana" w:hAnsi="Verdana"/>
        </w:rPr>
        <w:t xml:space="preserve">Tato Rámcová dohoda je uzavřena na základě výsledků výběrového řízení na uzavření této Rámcové dohody odpovídající podlimitní sektorové veřejné zakázce zadávané mimo režim ZZVZ s názvem </w:t>
      </w:r>
      <w:r w:rsidRPr="009767F2">
        <w:rPr>
          <w:rFonts w:ascii="Verdana" w:hAnsi="Verdana"/>
          <w:b/>
        </w:rPr>
        <w:t>„Výroba, dodávka a montáž kuchyňských linek</w:t>
      </w:r>
      <w:r w:rsidR="0030215D">
        <w:rPr>
          <w:rFonts w:ascii="Verdana" w:hAnsi="Verdana"/>
          <w:b/>
        </w:rPr>
        <w:t xml:space="preserve"> u OŘ OVA</w:t>
      </w:r>
      <w:r w:rsidRPr="009767F2">
        <w:rPr>
          <w:rFonts w:ascii="Verdana" w:hAnsi="Verdana"/>
        </w:rPr>
        <w:t>“,</w:t>
      </w:r>
      <w:r w:rsidR="0030215D">
        <w:rPr>
          <w:rFonts w:ascii="Verdana" w:hAnsi="Verdana"/>
        </w:rPr>
        <w:t xml:space="preserve"> </w:t>
      </w:r>
      <w:r w:rsidR="0030215D" w:rsidRPr="007D1A06">
        <w:rPr>
          <w:rFonts w:ascii="Verdana" w:eastAsia="Times New Roman" w:hAnsi="Verdana"/>
          <w:lang w:eastAsia="cs-CZ"/>
        </w:rPr>
        <w:t>Část 1 s označením</w:t>
      </w:r>
      <w:r w:rsidR="0030215D">
        <w:rPr>
          <w:rFonts w:eastAsia="Times New Roman"/>
          <w:lang w:eastAsia="cs-CZ"/>
        </w:rPr>
        <w:t xml:space="preserve"> „</w:t>
      </w:r>
      <w:r w:rsidR="0030215D" w:rsidRPr="007D1A06">
        <w:rPr>
          <w:rFonts w:ascii="Verdana" w:hAnsi="Verdana"/>
          <w:b/>
        </w:rPr>
        <w:t xml:space="preserve">Výroba, dodávka a montáž kuchyňských linek u OŘ OVA </w:t>
      </w:r>
      <w:r w:rsidR="0030215D">
        <w:rPr>
          <w:rFonts w:ascii="Verdana" w:hAnsi="Verdana"/>
          <w:b/>
        </w:rPr>
        <w:t>–</w:t>
      </w:r>
      <w:r w:rsidR="0030215D" w:rsidRPr="007D1A06">
        <w:rPr>
          <w:rFonts w:ascii="Verdana" w:hAnsi="Verdana"/>
          <w:b/>
        </w:rPr>
        <w:t xml:space="preserve"> Ostrava</w:t>
      </w:r>
      <w:r w:rsidR="0030215D">
        <w:rPr>
          <w:rFonts w:ascii="Verdana" w:hAnsi="Verdana"/>
          <w:b/>
        </w:rPr>
        <w:t>“</w:t>
      </w:r>
      <w:r w:rsidRPr="009767F2">
        <w:rPr>
          <w:rFonts w:ascii="Verdana" w:hAnsi="Verdana"/>
        </w:rPr>
        <w:t xml:space="preserve"> č.j.</w:t>
      </w:r>
      <w:r w:rsidR="00DE5B81" w:rsidRPr="00DE5B81">
        <w:rPr>
          <w:rFonts w:ascii="Verdana" w:hAnsi="Verdana" w:cstheme="minorHAnsi"/>
        </w:rPr>
        <w:t xml:space="preserve"> </w:t>
      </w:r>
      <w:r w:rsidR="00DE5B81" w:rsidRPr="003457B9">
        <w:rPr>
          <w:rFonts w:ascii="Verdana" w:hAnsi="Verdana" w:cstheme="minorHAnsi"/>
        </w:rPr>
        <w:t>Výzvy k podání nabídky</w:t>
      </w:r>
      <w:r w:rsidRPr="009767F2">
        <w:rPr>
          <w:rFonts w:ascii="Verdana" w:hAnsi="Verdana"/>
        </w:rPr>
        <w:t xml:space="preserve"> 27615/2024-SŽ-OŘ OVA-NPI (dále jen „</w:t>
      </w:r>
      <w:r w:rsidR="00DE5B81">
        <w:rPr>
          <w:rFonts w:ascii="Verdana" w:hAnsi="Verdana"/>
        </w:rPr>
        <w:t>zadávací řízení</w:t>
      </w:r>
      <w:r w:rsidRPr="009767F2">
        <w:rPr>
          <w:rFonts w:ascii="Verdana" w:hAnsi="Verdana"/>
        </w:rPr>
        <w:t xml:space="preserve">“). Jednotlivá ustanovení této Rámcové dohody tak budou vykládána v souladu se zadávacími podmínkami </w:t>
      </w:r>
      <w:r w:rsidR="00DE5B81" w:rsidRPr="003457B9">
        <w:rPr>
          <w:rFonts w:ascii="Verdana" w:hAnsi="Verdana" w:cstheme="minorHAnsi"/>
        </w:rPr>
        <w:t>zadávacího řízení</w:t>
      </w:r>
      <w:r w:rsidRPr="009767F2">
        <w:rPr>
          <w:rFonts w:ascii="Verdana" w:hAnsi="Verdana"/>
        </w:rPr>
        <w:t>.</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5D34DF0" w14:textId="5B558FF2" w:rsidR="00B05047" w:rsidRPr="00B05047" w:rsidRDefault="00332629" w:rsidP="00B05047">
      <w:pPr>
        <w:pStyle w:val="acnormal"/>
        <w:spacing w:before="0" w:after="0"/>
        <w:ind w:left="1417" w:hanging="1060"/>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bookmarkStart w:id="0" w:name="_Hlk164239520"/>
      <w:r w:rsidR="00B05047" w:rsidRPr="00B05047">
        <w:fldChar w:fldCharType="begin"/>
      </w:r>
      <w:r w:rsidR="00B05047" w:rsidRPr="00B05047">
        <w:rPr>
          <w:rFonts w:ascii="Verdana" w:hAnsi="Verdana"/>
          <w:sz w:val="18"/>
          <w:szCs w:val="18"/>
        </w:rPr>
        <w:instrText xml:space="preserve"> HYPERLINK "mailto:LazarovaP@spravazeleznic.cz" </w:instrText>
      </w:r>
      <w:r w:rsidR="00B05047" w:rsidRPr="00B05047">
        <w:fldChar w:fldCharType="separate"/>
      </w:r>
      <w:r w:rsidR="00B05047" w:rsidRPr="00B05047">
        <w:rPr>
          <w:rStyle w:val="Hypertextovodkaz"/>
          <w:rFonts w:ascii="Verdana" w:hAnsi="Verdana"/>
          <w:sz w:val="18"/>
          <w:szCs w:val="18"/>
        </w:rPr>
        <w:t>LazarovaP@spravazeleznic.cz</w:t>
      </w:r>
      <w:r w:rsidR="00B05047" w:rsidRPr="00B05047">
        <w:rPr>
          <w:rStyle w:val="Hypertextovodkaz"/>
          <w:rFonts w:ascii="Verdana" w:hAnsi="Verdana"/>
          <w:sz w:val="18"/>
          <w:szCs w:val="18"/>
        </w:rPr>
        <w:fldChar w:fldCharType="end"/>
      </w:r>
      <w:r w:rsidR="00B05047" w:rsidRPr="00B05047">
        <w:rPr>
          <w:rFonts w:ascii="Verdana" w:hAnsi="Verdana"/>
          <w:sz w:val="18"/>
          <w:szCs w:val="18"/>
        </w:rPr>
        <w:t xml:space="preserve">, </w:t>
      </w:r>
      <w:hyperlink r:id="rId12" w:history="1">
        <w:r w:rsidR="00B05047" w:rsidRPr="00B05047">
          <w:rPr>
            <w:rStyle w:val="Hypertextovodkaz"/>
            <w:rFonts w:ascii="Verdana" w:hAnsi="Verdana"/>
            <w:sz w:val="18"/>
            <w:szCs w:val="18"/>
          </w:rPr>
          <w:t>Kubatkova@spravazeleznic.cz</w:t>
        </w:r>
      </w:hyperlink>
      <w:bookmarkEnd w:id="0"/>
      <w:r w:rsidR="00B05047">
        <w:rPr>
          <w:rStyle w:val="Hypertextovodkaz"/>
          <w:rFonts w:ascii="Verdana" w:hAnsi="Verdana"/>
          <w:sz w:val="18"/>
          <w:szCs w:val="18"/>
        </w:rPr>
        <w:t>,</w:t>
      </w:r>
    </w:p>
    <w:p w14:paraId="677BE9B5" w14:textId="1BB60145" w:rsidR="00332629" w:rsidRPr="00A615F8" w:rsidRDefault="00B05047" w:rsidP="00B05047">
      <w:pPr>
        <w:pStyle w:val="acnormal"/>
        <w:spacing w:before="0" w:after="0"/>
        <w:ind w:left="1417" w:hanging="1060"/>
        <w:rPr>
          <w:rFonts w:ascii="Verdana" w:hAnsi="Verdana"/>
          <w:sz w:val="18"/>
          <w:szCs w:val="18"/>
        </w:rPr>
      </w:pPr>
      <w:r>
        <w:rPr>
          <w:rFonts w:ascii="Verdana" w:hAnsi="Verdana"/>
          <w:sz w:val="18"/>
          <w:szCs w:val="18"/>
        </w:rPr>
        <w:t xml:space="preserve">                 </w:t>
      </w:r>
      <w:hyperlink r:id="rId13" w:history="1">
        <w:r w:rsidRPr="00B1548C">
          <w:rPr>
            <w:rStyle w:val="Hypertextovodkaz"/>
            <w:rFonts w:ascii="Verdana" w:hAnsi="Verdana"/>
            <w:sz w:val="18"/>
            <w:szCs w:val="18"/>
          </w:rPr>
          <w:t>Tomasova@spravazeleznic.cz</w:t>
        </w:r>
      </w:hyperlink>
      <w:r w:rsidR="009F6488" w:rsidRPr="00682F04">
        <w:rPr>
          <w:rFonts w:ascii="Verdana" w:hAnsi="Verdana"/>
          <w:sz w:val="18"/>
          <w:szCs w:val="18"/>
        </w:rPr>
        <w:t>,</w:t>
      </w:r>
      <w:r w:rsidR="00EE0BA2">
        <w:rPr>
          <w:rFonts w:ascii="Verdana" w:hAnsi="Verdana"/>
          <w:sz w:val="18"/>
          <w:szCs w:val="18"/>
        </w:rPr>
        <w:t xml:space="preserve"> </w:t>
      </w:r>
      <w:hyperlink r:id="rId14" w:history="1">
        <w:r w:rsidR="00EE0BA2" w:rsidRPr="00682F04">
          <w:rPr>
            <w:rStyle w:val="Hypertextovodkaz"/>
            <w:rFonts w:ascii="Verdana" w:hAnsi="Verdana"/>
            <w:sz w:val="18"/>
            <w:szCs w:val="18"/>
          </w:rPr>
          <w:t>Makova@spravazeleznic.cz</w:t>
        </w:r>
      </w:hyperlink>
      <w:r w:rsidR="00EE0BA2">
        <w:rPr>
          <w:rFonts w:ascii="Verdana" w:hAnsi="Verdana"/>
          <w:sz w:val="18"/>
          <w:szCs w:val="18"/>
        </w:rPr>
        <w:t xml:space="preserve"> a další emailové adresy </w:t>
      </w:r>
      <w:r w:rsidR="00332629" w:rsidRPr="00A615F8">
        <w:rPr>
          <w:rFonts w:ascii="Verdana" w:hAnsi="Verdana"/>
          <w:sz w:val="18"/>
          <w:szCs w:val="18"/>
        </w:rPr>
        <w:t xml:space="preserve">uvedené u oprávněných osob </w:t>
      </w:r>
      <w:r w:rsidR="00EE0BA2">
        <w:rPr>
          <w:rFonts w:ascii="Verdana" w:hAnsi="Verdana"/>
          <w:sz w:val="18"/>
          <w:szCs w:val="18"/>
        </w:rPr>
        <w:t xml:space="preserve">na straně objednatele </w:t>
      </w:r>
      <w:r w:rsidR="00332629" w:rsidRPr="00A615F8">
        <w:rPr>
          <w:rFonts w:ascii="Verdana" w:hAnsi="Verdana"/>
          <w:sz w:val="18"/>
          <w:szCs w:val="18"/>
        </w:rPr>
        <w:t xml:space="preserve">dle přílohy č. </w:t>
      </w:r>
      <w:r w:rsidR="00914CB7">
        <w:rPr>
          <w:rFonts w:ascii="Verdana" w:hAnsi="Verdana"/>
          <w:sz w:val="18"/>
          <w:szCs w:val="18"/>
        </w:rPr>
        <w:t>5</w:t>
      </w:r>
      <w:r w:rsidR="00332629" w:rsidRPr="00A615F8">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w:t>
      </w:r>
      <w:r w:rsidRPr="00376909">
        <w:rPr>
          <w:rFonts w:ascii="Verdana" w:hAnsi="Verdana" w:cstheme="minorHAnsi"/>
          <w:sz w:val="18"/>
          <w:szCs w:val="18"/>
        </w:rPr>
        <w:t>stanovit,</w:t>
      </w:r>
    </w:p>
    <w:p w14:paraId="14F2B427" w14:textId="007D08AF"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 xml:space="preserve">požadovaný termín </w:t>
      </w:r>
      <w:r w:rsidR="00D608AA" w:rsidRPr="00376909">
        <w:rPr>
          <w:rFonts w:ascii="Verdana" w:hAnsi="Verdana" w:cstheme="minorHAnsi"/>
          <w:sz w:val="18"/>
          <w:szCs w:val="18"/>
        </w:rPr>
        <w:t>dodání zboží</w:t>
      </w:r>
      <w:r w:rsidRPr="00376909">
        <w:rPr>
          <w:rFonts w:ascii="Verdana" w:hAnsi="Verdana" w:cstheme="minorHAnsi"/>
          <w:sz w:val="18"/>
          <w:szCs w:val="18"/>
        </w:rPr>
        <w:t>,</w:t>
      </w:r>
    </w:p>
    <w:p w14:paraId="3DF5FF3B" w14:textId="77777777"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místo dodání zboží,</w:t>
      </w:r>
    </w:p>
    <w:p w14:paraId="1E33FC00" w14:textId="77777777"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392273E3"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DE5B81">
        <w:rPr>
          <w:rFonts w:ascii="Verdana" w:hAnsi="Verdana" w:cstheme="minorHAnsi"/>
          <w:sz w:val="18"/>
          <w:szCs w:val="18"/>
        </w:rPr>
        <w:t xml:space="preserve">nejpozději do </w:t>
      </w:r>
      <w:r w:rsidR="00411BD5" w:rsidRPr="007D1A06">
        <w:rPr>
          <w:rFonts w:ascii="Verdana" w:hAnsi="Verdana" w:cstheme="minorHAnsi"/>
          <w:sz w:val="18"/>
          <w:szCs w:val="18"/>
        </w:rPr>
        <w:t>3</w:t>
      </w:r>
      <w:r w:rsidR="00A0526B" w:rsidRPr="007D1A06">
        <w:rPr>
          <w:rFonts w:ascii="Verdana" w:hAnsi="Verdana" w:cstheme="minorHAnsi"/>
          <w:sz w:val="18"/>
          <w:szCs w:val="18"/>
        </w:rPr>
        <w:t xml:space="preserve"> </w:t>
      </w:r>
      <w:r w:rsidR="00893290" w:rsidRPr="007D1A06">
        <w:rPr>
          <w:rFonts w:ascii="Verdana" w:hAnsi="Verdana" w:cstheme="minorHAnsi"/>
          <w:sz w:val="18"/>
          <w:szCs w:val="18"/>
        </w:rPr>
        <w:t>pracovních dn</w:t>
      </w:r>
      <w:r w:rsidR="00A0526B" w:rsidRPr="007D1A06">
        <w:rPr>
          <w:rFonts w:ascii="Verdana" w:hAnsi="Verdana" w:cstheme="minorHAnsi"/>
          <w:sz w:val="18"/>
          <w:szCs w:val="18"/>
        </w:rPr>
        <w:t>ů</w:t>
      </w:r>
      <w:r w:rsidR="00893290" w:rsidRPr="00DE5B81">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DE5B81" w:rsidRDefault="008B5521" w:rsidP="008B5521">
      <w:pPr>
        <w:pStyle w:val="acnormal"/>
        <w:numPr>
          <w:ilvl w:val="0"/>
          <w:numId w:val="4"/>
        </w:numPr>
        <w:spacing w:before="360" w:after="240"/>
        <w:ind w:left="714" w:hanging="357"/>
        <w:jc w:val="left"/>
        <w:rPr>
          <w:rFonts w:ascii="Verdana" w:hAnsi="Verdana" w:cstheme="minorHAnsi"/>
          <w:b/>
          <w:sz w:val="22"/>
        </w:rPr>
      </w:pPr>
      <w:r w:rsidRPr="00DE5B81">
        <w:rPr>
          <w:rFonts w:ascii="Verdana" w:hAnsi="Verdana" w:cstheme="minorHAnsi"/>
          <w:b/>
          <w:sz w:val="22"/>
        </w:rPr>
        <w:t>DOBA, MÍSTO, ZPŮSOB A LHŮTY PLNĚNÍ</w:t>
      </w:r>
    </w:p>
    <w:p w14:paraId="104D4106" w14:textId="111A1322" w:rsidR="00D608AA" w:rsidRPr="007D1A06" w:rsidRDefault="00D608AA" w:rsidP="004725EA">
      <w:pPr>
        <w:pStyle w:val="acnormalbulleted"/>
        <w:numPr>
          <w:ilvl w:val="0"/>
          <w:numId w:val="1"/>
        </w:numPr>
        <w:rPr>
          <w:rFonts w:ascii="Verdana" w:hAnsi="Verdana" w:cstheme="minorHAnsi"/>
          <w:sz w:val="18"/>
          <w:szCs w:val="18"/>
        </w:rPr>
      </w:pPr>
      <w:r w:rsidRPr="00DE5B81">
        <w:rPr>
          <w:rFonts w:ascii="Verdana" w:eastAsiaTheme="majorEastAsia" w:hAnsi="Verdana" w:cstheme="minorHAnsi"/>
          <w:bCs/>
          <w:sz w:val="18"/>
          <w:szCs w:val="18"/>
        </w:rPr>
        <w:t xml:space="preserve">Tato </w:t>
      </w:r>
      <w:r w:rsidR="00881560" w:rsidRPr="00DE5B81">
        <w:rPr>
          <w:rFonts w:ascii="Verdana" w:eastAsiaTheme="majorEastAsia" w:hAnsi="Verdana" w:cstheme="minorHAnsi"/>
          <w:bCs/>
          <w:sz w:val="18"/>
          <w:szCs w:val="18"/>
        </w:rPr>
        <w:t>Rámcová</w:t>
      </w:r>
      <w:r w:rsidRPr="00DE5B81">
        <w:rPr>
          <w:rFonts w:ascii="Verdana" w:eastAsiaTheme="majorEastAsia" w:hAnsi="Verdana" w:cstheme="minorHAnsi"/>
          <w:bCs/>
          <w:sz w:val="18"/>
          <w:szCs w:val="18"/>
        </w:rPr>
        <w:t xml:space="preserve"> dohoda je </w:t>
      </w:r>
      <w:r w:rsidRPr="00DE5B81">
        <w:rPr>
          <w:rFonts w:ascii="Verdana" w:hAnsi="Verdana" w:cstheme="minorHAnsi"/>
          <w:sz w:val="18"/>
          <w:szCs w:val="18"/>
        </w:rPr>
        <w:t>uzavírána</w:t>
      </w:r>
      <w:r w:rsidRPr="00DE5B81">
        <w:rPr>
          <w:rFonts w:ascii="Verdana" w:eastAsiaTheme="majorEastAsia" w:hAnsi="Verdana" w:cstheme="minorHAnsi"/>
          <w:bCs/>
          <w:sz w:val="18"/>
          <w:szCs w:val="18"/>
        </w:rPr>
        <w:t xml:space="preserve"> </w:t>
      </w:r>
      <w:r w:rsidR="00DE5B81" w:rsidRPr="00DE5B81">
        <w:rPr>
          <w:rFonts w:ascii="Verdana" w:eastAsiaTheme="majorEastAsia" w:hAnsi="Verdana" w:cstheme="minorHAnsi"/>
          <w:bCs/>
          <w:sz w:val="18"/>
          <w:szCs w:val="18"/>
        </w:rPr>
        <w:t xml:space="preserve">na dobu </w:t>
      </w:r>
      <w:r w:rsidR="00DE5B81" w:rsidRPr="007D1A06">
        <w:rPr>
          <w:rFonts w:ascii="Verdana" w:eastAsiaTheme="majorEastAsia" w:hAnsi="Verdana" w:cstheme="minorHAnsi"/>
          <w:b/>
          <w:sz w:val="18"/>
          <w:szCs w:val="18"/>
        </w:rPr>
        <w:t>12 měsíců</w:t>
      </w:r>
      <w:r w:rsidR="00DE5B81" w:rsidRPr="00DE5B81">
        <w:rPr>
          <w:rFonts w:ascii="Verdana" w:eastAsiaTheme="majorEastAsia" w:hAnsi="Verdana" w:cstheme="minorHAnsi"/>
          <w:bCs/>
          <w:sz w:val="18"/>
          <w:szCs w:val="18"/>
        </w:rPr>
        <w:t xml:space="preserve"> </w:t>
      </w:r>
      <w:r w:rsidR="00DE5B81" w:rsidRPr="007D1A06">
        <w:rPr>
          <w:rFonts w:ascii="Verdana" w:hAnsi="Verdana"/>
          <w:b/>
          <w:sz w:val="18"/>
          <w:szCs w:val="18"/>
        </w:rPr>
        <w:t xml:space="preserve">ode dne účinnosti této Rámcové dohody </w:t>
      </w:r>
      <w:r w:rsidR="00DE5B81" w:rsidRPr="007D1A06">
        <w:rPr>
          <w:rFonts w:ascii="Verdana" w:hAnsi="Verdana"/>
          <w:sz w:val="18"/>
          <w:szCs w:val="18"/>
        </w:rPr>
        <w:t>(den uveřejnění rámcové dohody v registru smluv)</w:t>
      </w:r>
      <w:r w:rsidRPr="00DE5B81">
        <w:rPr>
          <w:rFonts w:ascii="Verdana" w:eastAsiaTheme="majorEastAsia" w:hAnsi="Verdana" w:cstheme="minorHAnsi"/>
          <w:bCs/>
          <w:sz w:val="18"/>
          <w:szCs w:val="18"/>
        </w:rPr>
        <w:t xml:space="preserve">, </w:t>
      </w:r>
      <w:r w:rsidRPr="00DE5B81">
        <w:rPr>
          <w:rFonts w:ascii="Verdana" w:hAnsi="Verdana" w:cstheme="minorHAnsi"/>
          <w:sz w:val="18"/>
          <w:szCs w:val="18"/>
        </w:rPr>
        <w:t xml:space="preserve">anebo do doby uzavření dílčí smlouvy, na </w:t>
      </w:r>
      <w:r w:rsidR="003A53AD" w:rsidRPr="00DE5B81">
        <w:rPr>
          <w:rFonts w:ascii="Verdana" w:hAnsi="Verdana" w:cstheme="minorHAnsi"/>
          <w:sz w:val="18"/>
          <w:szCs w:val="18"/>
        </w:rPr>
        <w:t>základě,</w:t>
      </w:r>
      <w:r w:rsidRPr="00DE5B81">
        <w:rPr>
          <w:rFonts w:ascii="Verdana" w:hAnsi="Verdana" w:cstheme="minorHAnsi"/>
          <w:sz w:val="18"/>
          <w:szCs w:val="18"/>
        </w:rPr>
        <w:t xml:space="preserve"> které dojde k objednání zboží dle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(v součtu všech dílčích smluv) v částce převyšující </w:t>
      </w:r>
      <w:r w:rsidR="007247C9" w:rsidRPr="007D1A06">
        <w:rPr>
          <w:rFonts w:ascii="Verdana" w:hAnsi="Verdana"/>
          <w:sz w:val="18"/>
          <w:szCs w:val="18"/>
        </w:rPr>
        <w:t>1 2</w:t>
      </w:r>
      <w:r w:rsidR="00DE5B81" w:rsidRPr="00DE5B81">
        <w:rPr>
          <w:rFonts w:ascii="Verdana" w:hAnsi="Verdana"/>
          <w:sz w:val="18"/>
          <w:szCs w:val="18"/>
        </w:rPr>
        <w:t>48</w:t>
      </w:r>
      <w:r w:rsidR="007247C9" w:rsidRPr="007D1A06">
        <w:rPr>
          <w:rFonts w:ascii="Verdana" w:hAnsi="Verdana"/>
          <w:sz w:val="18"/>
          <w:szCs w:val="18"/>
        </w:rPr>
        <w:t xml:space="preserve"> </w:t>
      </w:r>
      <w:r w:rsidR="00DE5B81" w:rsidRPr="00DE5B81">
        <w:rPr>
          <w:rFonts w:ascii="Verdana" w:hAnsi="Verdana"/>
          <w:sz w:val="18"/>
          <w:szCs w:val="18"/>
        </w:rPr>
        <w:t>430</w:t>
      </w:r>
      <w:r w:rsidR="00332629" w:rsidRPr="007D1A06">
        <w:rPr>
          <w:rFonts w:ascii="Verdana" w:hAnsi="Verdana" w:cstheme="minorHAnsi"/>
          <w:sz w:val="18"/>
          <w:szCs w:val="18"/>
        </w:rPr>
        <w:t>,</w:t>
      </w:r>
      <w:r w:rsidR="00237623" w:rsidRPr="007D1A06">
        <w:rPr>
          <w:rFonts w:ascii="Verdana" w:hAnsi="Verdana" w:cstheme="minorHAnsi"/>
          <w:sz w:val="18"/>
          <w:szCs w:val="18"/>
        </w:rPr>
        <w:t>00</w:t>
      </w:r>
      <w:r w:rsidRPr="00DE5B81">
        <w:rPr>
          <w:rFonts w:ascii="Verdana" w:hAnsi="Verdana" w:cstheme="minorHAnsi"/>
          <w:sz w:val="18"/>
          <w:szCs w:val="18"/>
        </w:rPr>
        <w:t xml:space="preserve"> Kč</w:t>
      </w:r>
      <w:r w:rsidRPr="00DE5B81">
        <w:rPr>
          <w:rFonts w:ascii="Verdana" w:hAnsi="Verdana" w:cstheme="minorHAnsi"/>
          <w:b/>
          <w:sz w:val="18"/>
          <w:szCs w:val="18"/>
        </w:rPr>
        <w:t xml:space="preserve"> </w:t>
      </w:r>
      <w:r w:rsidRPr="00DE5B81">
        <w:rPr>
          <w:rFonts w:ascii="Verdana" w:hAnsi="Verdana" w:cstheme="minorHAnsi"/>
          <w:sz w:val="18"/>
          <w:szCs w:val="18"/>
        </w:rPr>
        <w:t xml:space="preserve">bez DPH. V případě, že dojde k ukončení účinnosti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dle předchozí věty, nemá toto ukončení vliv na účinnost dílčích </w:t>
      </w:r>
      <w:r w:rsidRPr="00DE5B81">
        <w:rPr>
          <w:rFonts w:ascii="Verdana" w:hAnsi="Verdana" w:cstheme="minorHAnsi"/>
          <w:sz w:val="18"/>
          <w:szCs w:val="18"/>
        </w:rPr>
        <w:lastRenderedPageBreak/>
        <w:t xml:space="preserve">smluv, které byly na základě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uzavřeny. Kupující není oprávněn na základě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učinit objednávky (v součtu všech objednávek) přesahující částku</w:t>
      </w:r>
      <w:r w:rsidR="00176F38" w:rsidRPr="00DE5B81">
        <w:rPr>
          <w:rFonts w:ascii="Verdana" w:hAnsi="Verdana" w:cstheme="minorHAnsi"/>
          <w:sz w:val="18"/>
          <w:szCs w:val="18"/>
        </w:rPr>
        <w:t xml:space="preserve"> </w:t>
      </w:r>
      <w:r w:rsidR="007247C9" w:rsidRPr="007D1A06">
        <w:rPr>
          <w:rFonts w:ascii="Verdana" w:hAnsi="Verdana"/>
          <w:sz w:val="18"/>
          <w:szCs w:val="18"/>
        </w:rPr>
        <w:t>1 268 430,00</w:t>
      </w:r>
      <w:r w:rsidRPr="007D1A06">
        <w:rPr>
          <w:rFonts w:ascii="Verdana" w:hAnsi="Verdana" w:cstheme="minorHAnsi"/>
          <w:sz w:val="18"/>
          <w:szCs w:val="18"/>
        </w:rPr>
        <w:t xml:space="preserve"> Kč</w:t>
      </w:r>
      <w:r w:rsidRPr="007D1A06">
        <w:rPr>
          <w:rFonts w:ascii="Verdana" w:hAnsi="Verdana" w:cstheme="minorHAnsi"/>
          <w:b/>
          <w:sz w:val="18"/>
          <w:szCs w:val="18"/>
        </w:rPr>
        <w:t xml:space="preserve"> </w:t>
      </w:r>
      <w:r w:rsidRPr="007D1A06">
        <w:rPr>
          <w:rFonts w:ascii="Verdana" w:hAnsi="Verdana" w:cstheme="minorHAnsi"/>
          <w:sz w:val="18"/>
          <w:szCs w:val="18"/>
        </w:rPr>
        <w:t>bez DPH</w:t>
      </w:r>
      <w:r w:rsidRPr="007D1A06">
        <w:rPr>
          <w:rFonts w:ascii="Verdana" w:eastAsiaTheme="majorEastAsia" w:hAnsi="Verdana" w:cstheme="minorHAnsi"/>
          <w:bCs/>
          <w:sz w:val="18"/>
          <w:szCs w:val="18"/>
        </w:rPr>
        <w:t>.</w:t>
      </w:r>
    </w:p>
    <w:p w14:paraId="601456F4" w14:textId="4FDAA214" w:rsidR="004725EA" w:rsidRPr="00376909" w:rsidRDefault="00EF713F" w:rsidP="00332629">
      <w:pPr>
        <w:pStyle w:val="Odstavecseseznamem"/>
        <w:numPr>
          <w:ilvl w:val="0"/>
          <w:numId w:val="1"/>
        </w:numPr>
        <w:jc w:val="both"/>
        <w:rPr>
          <w:rFonts w:ascii="Verdana" w:hAnsi="Verdana" w:cstheme="minorHAnsi"/>
          <w:sz w:val="18"/>
          <w:szCs w:val="18"/>
        </w:rPr>
      </w:pPr>
      <w:r w:rsidRPr="00376909">
        <w:rPr>
          <w:rFonts w:ascii="Verdana" w:hAnsi="Verdana"/>
          <w:sz w:val="18"/>
          <w:szCs w:val="18"/>
        </w:rPr>
        <w:t xml:space="preserve">Místo plnění dílčích smluv je zpravidla uvedeno v dílčí smlouvě. </w:t>
      </w:r>
      <w:r w:rsidRPr="00376909">
        <w:rPr>
          <w:rFonts w:ascii="Verdana" w:eastAsiaTheme="majorEastAsia" w:hAnsi="Verdana"/>
          <w:bCs/>
          <w:sz w:val="18"/>
          <w:szCs w:val="18"/>
        </w:rPr>
        <w:t>Dopravu požadovaného zboží do místa plnění zajišťuje Prodávající</w:t>
      </w:r>
      <w:r w:rsidR="00332629" w:rsidRPr="00376909">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3F6F8560"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DE5B81">
        <w:rPr>
          <w:rFonts w:ascii="Verdana" w:eastAsiaTheme="majorEastAsia" w:hAnsi="Verdana" w:cstheme="minorHAnsi"/>
          <w:bCs/>
          <w:sz w:val="18"/>
          <w:szCs w:val="18"/>
        </w:rPr>
        <w:t xml:space="preserve">však </w:t>
      </w:r>
      <w:r w:rsidR="00411BD5" w:rsidRPr="007D1A06">
        <w:rPr>
          <w:rFonts w:ascii="Verdana" w:eastAsiaTheme="majorEastAsia" w:hAnsi="Verdana" w:cstheme="minorHAnsi"/>
          <w:bCs/>
          <w:sz w:val="18"/>
          <w:szCs w:val="18"/>
        </w:rPr>
        <w:t xml:space="preserve">2 </w:t>
      </w:r>
      <w:r w:rsidR="0017148A" w:rsidRPr="007D1A06">
        <w:rPr>
          <w:rFonts w:ascii="Verdana" w:eastAsiaTheme="majorEastAsia" w:hAnsi="Verdana" w:cstheme="minorHAnsi"/>
          <w:bCs/>
          <w:sz w:val="18"/>
          <w:szCs w:val="18"/>
        </w:rPr>
        <w:t>dny</w:t>
      </w:r>
      <w:r w:rsidRPr="00DE5B81">
        <w:rPr>
          <w:rFonts w:ascii="Verdana" w:eastAsiaTheme="majorEastAsia" w:hAnsi="Verdana" w:cstheme="minorHAnsi"/>
          <w:bCs/>
          <w:sz w:val="18"/>
          <w:szCs w:val="18"/>
        </w:rPr>
        <w:t xml:space="preserve"> před sjednaným</w:t>
      </w:r>
      <w:r w:rsidRPr="008B5521">
        <w:rPr>
          <w:rFonts w:ascii="Verdana" w:eastAsiaTheme="majorEastAsia" w:hAnsi="Verdana" w:cstheme="minorHAnsi"/>
          <w:bCs/>
          <w:sz w:val="18"/>
          <w:szCs w:val="18"/>
        </w:rPr>
        <w:t xml:space="preserve">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0EC318FE"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o datu a době dodání zboží (v </w:t>
      </w:r>
      <w:r w:rsidRPr="00DE5B81">
        <w:rPr>
          <w:rFonts w:ascii="Verdana" w:hAnsi="Verdana" w:cstheme="minorHAnsi"/>
          <w:sz w:val="18"/>
          <w:szCs w:val="18"/>
        </w:rPr>
        <w:t xml:space="preserve">pracovní dny v čase </w:t>
      </w:r>
      <w:r w:rsidR="00411BD5" w:rsidRPr="007D1A06">
        <w:rPr>
          <w:rFonts w:ascii="Verdana" w:hAnsi="Verdana" w:cstheme="minorHAnsi"/>
          <w:sz w:val="18"/>
          <w:szCs w:val="18"/>
        </w:rPr>
        <w:t>7:00 – 15:00</w:t>
      </w:r>
      <w:r w:rsidR="0017148A" w:rsidRPr="007D1A06">
        <w:rPr>
          <w:rFonts w:ascii="Verdana" w:hAnsi="Verdana" w:cstheme="minorHAnsi"/>
          <w:sz w:val="18"/>
          <w:szCs w:val="18"/>
        </w:rPr>
        <w:t xml:space="preserve"> hod</w:t>
      </w:r>
      <w:r w:rsidRPr="00DE5B81">
        <w:rPr>
          <w:rFonts w:ascii="Verdana" w:hAnsi="Verdana" w:cstheme="minorHAnsi"/>
          <w:sz w:val="18"/>
          <w:szCs w:val="18"/>
        </w:rPr>
        <w:t>.).</w:t>
      </w:r>
      <w:r w:rsidR="00D034CB" w:rsidRPr="00DE5B81">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10299BDE" w14:textId="02B1AA7B" w:rsidR="00062B10" w:rsidRPr="003A53AD" w:rsidRDefault="00EF713F" w:rsidP="00CB624B">
      <w:pPr>
        <w:pStyle w:val="Nadpis2"/>
        <w:numPr>
          <w:ilvl w:val="0"/>
          <w:numId w:val="1"/>
        </w:numPr>
        <w:spacing w:line="276" w:lineRule="auto"/>
        <w:ind w:left="357" w:hanging="357"/>
        <w:rPr>
          <w:rFonts w:ascii="Verdana" w:hAnsi="Verdana" w:cstheme="minorHAnsi"/>
          <w:sz w:val="18"/>
          <w:szCs w:val="18"/>
        </w:rPr>
      </w:pPr>
      <w:r w:rsidRPr="003A53AD">
        <w:rPr>
          <w:rFonts w:ascii="Verdana" w:hAnsi="Verdana" w:cstheme="minorHAnsi"/>
          <w:sz w:val="18"/>
          <w:szCs w:val="18"/>
        </w:rPr>
        <w:t>Pojištění se u zboží nevyžaduje. Speciální balení se nevyžaduje.</w:t>
      </w:r>
      <w:r w:rsidR="00685D2E" w:rsidRPr="003A53AD">
        <w:rPr>
          <w:rFonts w:ascii="Verdana" w:hAnsi="Verdana" w:cstheme="minorHAnsi"/>
          <w:sz w:val="18"/>
          <w:szCs w:val="18"/>
        </w:rPr>
        <w:t xml:space="preserve">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78AE29C6"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822031">
        <w:rPr>
          <w:rFonts w:ascii="Verdana" w:hAnsi="Verdana" w:cstheme="minorHAnsi"/>
          <w:sz w:val="18"/>
          <w:szCs w:val="18"/>
        </w:rPr>
        <w:t> Rozpisu ceny dodávky</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30215D"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JAKOST, ZÁRUKA, ODPOVĚDNOST ZA </w:t>
      </w:r>
      <w:r w:rsidRPr="0030215D">
        <w:rPr>
          <w:rFonts w:ascii="Verdana" w:hAnsi="Verdana" w:cstheme="minorHAnsi"/>
          <w:b/>
          <w:sz w:val="22"/>
        </w:rPr>
        <w:t>ŠKODU</w:t>
      </w:r>
    </w:p>
    <w:p w14:paraId="5C8E0C7D" w14:textId="3E8AE7BE" w:rsidR="00CB26F1" w:rsidRPr="0030215D" w:rsidRDefault="00CB26F1" w:rsidP="004867C2">
      <w:pPr>
        <w:pStyle w:val="acnormal"/>
        <w:numPr>
          <w:ilvl w:val="0"/>
          <w:numId w:val="9"/>
        </w:numPr>
        <w:ind w:left="426" w:hanging="426"/>
        <w:rPr>
          <w:rFonts w:ascii="Verdana" w:hAnsi="Verdana" w:cstheme="minorHAnsi"/>
          <w:sz w:val="18"/>
          <w:szCs w:val="18"/>
        </w:rPr>
      </w:pPr>
      <w:r w:rsidRPr="0030215D">
        <w:rPr>
          <w:rFonts w:ascii="Verdana" w:hAnsi="Verdana" w:cstheme="minorHAnsi"/>
          <w:sz w:val="18"/>
          <w:szCs w:val="18"/>
        </w:rPr>
        <w:t xml:space="preserve">Prodávající je povinen realizovat veškerá plnění </w:t>
      </w:r>
      <w:r w:rsidR="000A3CC2" w:rsidRPr="0030215D">
        <w:rPr>
          <w:rFonts w:ascii="Verdana" w:hAnsi="Verdana" w:cstheme="minorHAnsi"/>
          <w:sz w:val="18"/>
          <w:szCs w:val="18"/>
        </w:rPr>
        <w:t>dílčích smluv</w:t>
      </w:r>
      <w:r w:rsidRPr="0030215D">
        <w:rPr>
          <w:rFonts w:ascii="Verdana" w:hAnsi="Verdana" w:cstheme="minorHAnsi"/>
          <w:sz w:val="18"/>
          <w:szCs w:val="18"/>
        </w:rPr>
        <w:t xml:space="preserve"> </w:t>
      </w:r>
      <w:r w:rsidR="000A3CC2" w:rsidRPr="0030215D">
        <w:rPr>
          <w:rFonts w:ascii="Verdana" w:hAnsi="Verdana" w:cstheme="minorHAnsi"/>
          <w:sz w:val="18"/>
          <w:szCs w:val="18"/>
        </w:rPr>
        <w:t xml:space="preserve">uzavřených na základě této </w:t>
      </w:r>
      <w:r w:rsidR="00881560" w:rsidRPr="0030215D">
        <w:rPr>
          <w:rFonts w:ascii="Verdana" w:hAnsi="Verdana" w:cstheme="minorHAnsi"/>
          <w:sz w:val="18"/>
          <w:szCs w:val="18"/>
        </w:rPr>
        <w:t>Rámcové</w:t>
      </w:r>
      <w:r w:rsidR="000A3CC2" w:rsidRPr="0030215D">
        <w:rPr>
          <w:rFonts w:ascii="Verdana" w:hAnsi="Verdana" w:cstheme="minorHAnsi"/>
          <w:sz w:val="18"/>
          <w:szCs w:val="18"/>
        </w:rPr>
        <w:t xml:space="preserve"> dohody</w:t>
      </w:r>
      <w:r w:rsidRPr="0030215D">
        <w:rPr>
          <w:rFonts w:ascii="Verdana" w:hAnsi="Verdana" w:cstheme="minorHAnsi"/>
          <w:sz w:val="18"/>
          <w:szCs w:val="18"/>
        </w:rPr>
        <w:t xml:space="preserve"> na svůj náklad a na své nebezpečí. </w:t>
      </w:r>
    </w:p>
    <w:p w14:paraId="3A54E8A0" w14:textId="2793FBE7" w:rsidR="00CB624B" w:rsidRPr="0030215D" w:rsidRDefault="00CB26F1" w:rsidP="00CB624B">
      <w:pPr>
        <w:pStyle w:val="Odstavecseseznamem"/>
        <w:numPr>
          <w:ilvl w:val="0"/>
          <w:numId w:val="9"/>
        </w:numPr>
        <w:ind w:left="426" w:hanging="426"/>
        <w:rPr>
          <w:rFonts w:ascii="Verdana" w:hAnsi="Verdana" w:cstheme="minorHAnsi"/>
          <w:sz w:val="18"/>
          <w:szCs w:val="18"/>
        </w:rPr>
      </w:pPr>
      <w:r w:rsidRPr="0030215D">
        <w:rPr>
          <w:rFonts w:ascii="Verdana" w:hAnsi="Verdana" w:cstheme="minorHAnsi"/>
          <w:sz w:val="18"/>
          <w:szCs w:val="18"/>
        </w:rPr>
        <w:t xml:space="preserve">Záruční doba činí </w:t>
      </w:r>
      <w:r w:rsidR="003941A4" w:rsidRPr="0030215D">
        <w:rPr>
          <w:rFonts w:ascii="Verdana" w:hAnsi="Verdana" w:cstheme="minorHAnsi"/>
          <w:sz w:val="18"/>
          <w:szCs w:val="18"/>
        </w:rPr>
        <w:t>24</w:t>
      </w:r>
      <w:r w:rsidRPr="0030215D">
        <w:rPr>
          <w:rFonts w:ascii="Verdana" w:hAnsi="Verdana" w:cstheme="minorHAnsi"/>
          <w:sz w:val="18"/>
          <w:szCs w:val="18"/>
        </w:rPr>
        <w:t xml:space="preserve"> měsíců od data přejímky zboží</w:t>
      </w:r>
      <w:r w:rsidR="0030215D" w:rsidRPr="007D1A06">
        <w:rPr>
          <w:rFonts w:ascii="Verdana" w:hAnsi="Verdana" w:cstheme="minorHAnsi"/>
          <w:sz w:val="18"/>
          <w:szCs w:val="18"/>
        </w:rPr>
        <w:t xml:space="preserve"> (včetně provedené montáže dodávky)</w:t>
      </w:r>
      <w:r w:rsidRPr="0030215D">
        <w:rPr>
          <w:rFonts w:ascii="Verdana" w:hAnsi="Verdana" w:cstheme="minorHAnsi"/>
          <w:sz w:val="18"/>
          <w:szCs w:val="18"/>
        </w:rPr>
        <w:t>.</w:t>
      </w:r>
      <w:r w:rsidR="00CB624B" w:rsidRPr="0030215D">
        <w:t xml:space="preserve"> </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lastRenderedPageBreak/>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963DEC" w:rsidRDefault="00EA6BA4" w:rsidP="00EA6BA4">
      <w:pPr>
        <w:numPr>
          <w:ilvl w:val="0"/>
          <w:numId w:val="4"/>
        </w:numPr>
        <w:spacing w:before="240" w:after="120"/>
        <w:rPr>
          <w:rFonts w:ascii="Verdana" w:hAnsi="Verdana" w:cstheme="minorHAnsi"/>
          <w:b/>
          <w:sz w:val="22"/>
        </w:rPr>
      </w:pPr>
      <w:r w:rsidRPr="00963DEC">
        <w:rPr>
          <w:rFonts w:ascii="Verdana" w:hAnsi="Verdana" w:cstheme="minorHAnsi"/>
          <w:b/>
          <w:sz w:val="22"/>
        </w:rPr>
        <w:t>ODPOVĚDNÉ ZADÁVÁNÍ</w:t>
      </w:r>
    </w:p>
    <w:p w14:paraId="65EA28F2" w14:textId="0E6FE83D" w:rsidR="00EA6BA4" w:rsidRPr="00833764" w:rsidRDefault="00EA6BA4" w:rsidP="00EA6BA4">
      <w:pPr>
        <w:numPr>
          <w:ilvl w:val="0"/>
          <w:numId w:val="16"/>
        </w:numPr>
        <w:spacing w:before="120" w:after="120"/>
        <w:jc w:val="both"/>
        <w:rPr>
          <w:rFonts w:ascii="Verdana" w:hAnsi="Verdana" w:cstheme="minorHAnsi"/>
          <w:sz w:val="18"/>
          <w:szCs w:val="18"/>
        </w:rPr>
      </w:pPr>
      <w:bookmarkStart w:id="1"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w:t>
      </w:r>
      <w:r w:rsidRPr="00833764">
        <w:rPr>
          <w:rFonts w:ascii="Verdana" w:hAnsi="Verdana" w:cstheme="minorHAnsi"/>
          <w:sz w:val="18"/>
          <w:szCs w:val="18"/>
        </w:rPr>
        <w:t xml:space="preserve">odpovědného zadávání uvedeny v následujících ustanovení tohoto článku </w:t>
      </w:r>
      <w:r w:rsidR="000A6F2A" w:rsidRPr="00833764">
        <w:rPr>
          <w:rFonts w:ascii="Verdana" w:hAnsi="Verdana" w:cstheme="minorHAnsi"/>
          <w:sz w:val="18"/>
          <w:szCs w:val="18"/>
        </w:rPr>
        <w:t>R</w:t>
      </w:r>
      <w:r w:rsidRPr="00833764">
        <w:rPr>
          <w:rFonts w:ascii="Verdana" w:hAnsi="Verdana" w:cstheme="minorHAnsi"/>
          <w:sz w:val="18"/>
          <w:szCs w:val="18"/>
        </w:rPr>
        <w:t>ámcové dohody.</w:t>
      </w:r>
    </w:p>
    <w:bookmarkEnd w:id="1"/>
    <w:p w14:paraId="7BF6629E" w14:textId="77777777" w:rsidR="00B61F31" w:rsidRPr="00833764" w:rsidRDefault="00C644C4" w:rsidP="00E20578">
      <w:pPr>
        <w:numPr>
          <w:ilvl w:val="0"/>
          <w:numId w:val="16"/>
        </w:numPr>
        <w:spacing w:before="120" w:after="120"/>
        <w:jc w:val="both"/>
        <w:rPr>
          <w:rFonts w:ascii="Verdana" w:eastAsia="Times New Roman" w:hAnsi="Verdana" w:cs="Calibri"/>
          <w:sz w:val="18"/>
          <w:szCs w:val="18"/>
        </w:rPr>
      </w:pPr>
      <w:r w:rsidRPr="00833764">
        <w:rPr>
          <w:rFonts w:ascii="Verdana" w:eastAsia="Times New Roman" w:hAnsi="Verdana" w:cs="Calibri"/>
          <w:sz w:val="18"/>
          <w:szCs w:val="18"/>
        </w:rPr>
        <w:t xml:space="preserve">Prodávající se zavazuje dodávat pouze dřevěný nábytek, který </w:t>
      </w:r>
      <w:r w:rsidR="00B61F31" w:rsidRPr="00833764">
        <w:rPr>
          <w:rFonts w:ascii="Verdana" w:eastAsia="Times New Roman" w:hAnsi="Verdana" w:cs="Calibri"/>
          <w:sz w:val="18"/>
          <w:szCs w:val="18"/>
        </w:rPr>
        <w:t xml:space="preserve">je vyroben pouze ze dřeva pocházejícího z trvale udržitelné produkce. (dále jen „certifikované zboží“). </w:t>
      </w:r>
      <w:r w:rsidRPr="00833764">
        <w:rPr>
          <w:rFonts w:ascii="Verdana" w:eastAsia="Times New Roman" w:hAnsi="Verdana" w:cs="Calibri"/>
          <w:sz w:val="18"/>
          <w:szCs w:val="18"/>
        </w:rPr>
        <w:t xml:space="preserve"> </w:t>
      </w:r>
    </w:p>
    <w:p w14:paraId="33737BF8" w14:textId="3222CBEF" w:rsidR="003A53AD" w:rsidRPr="00B61F31" w:rsidRDefault="003A53AD" w:rsidP="00B61F31">
      <w:pPr>
        <w:spacing w:before="120" w:after="120"/>
        <w:ind w:left="360"/>
        <w:jc w:val="both"/>
        <w:rPr>
          <w:rFonts w:ascii="Verdana" w:eastAsia="Times New Roman" w:hAnsi="Verdana" w:cs="Calibri"/>
          <w:sz w:val="18"/>
          <w:szCs w:val="18"/>
        </w:rPr>
      </w:pPr>
      <w:r w:rsidRPr="00B61F31">
        <w:rPr>
          <w:rFonts w:ascii="Verdana" w:eastAsia="Times New Roman" w:hAnsi="Verdana" w:cs="Calibri"/>
          <w:sz w:val="18"/>
          <w:szCs w:val="18"/>
        </w:rP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963DEC" w:rsidRPr="00B61F31">
        <w:rPr>
          <w:rFonts w:ascii="Verdana" w:eastAsia="Times New Roman" w:hAnsi="Verdana" w:cs="Calibri"/>
          <w:sz w:val="18"/>
          <w:szCs w:val="18"/>
        </w:rPr>
        <w:t xml:space="preserve"> </w:t>
      </w:r>
      <w:r w:rsidRPr="00B61F31">
        <w:rPr>
          <w:rFonts w:ascii="Verdana" w:eastAsia="Times New Roman" w:hAnsi="Verdana" w:cs="Calibri"/>
          <w:sz w:val="18"/>
          <w:szCs w:val="18"/>
        </w:rPr>
        <w:t>a Prodávajícím se do doby poskytnutí řádného plnění neprodlužuje. Uplynula-li</w:t>
      </w:r>
      <w:r w:rsidR="00963DEC" w:rsidRPr="00B61F31">
        <w:rPr>
          <w:rFonts w:ascii="Verdana" w:eastAsia="Times New Roman" w:hAnsi="Verdana" w:cs="Calibri"/>
          <w:sz w:val="18"/>
          <w:szCs w:val="18"/>
        </w:rPr>
        <w:t xml:space="preserve"> </w:t>
      </w:r>
      <w:r w:rsidRPr="00B61F31">
        <w:rPr>
          <w:rFonts w:ascii="Verdana" w:eastAsia="Times New Roman" w:hAnsi="Verdana" w:cs="Calibri"/>
          <w:sz w:val="18"/>
          <w:szCs w:val="18"/>
        </w:rP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37DD3A9A" w14:textId="0BD5242E"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 xml:space="preserve">a Prodávající vrátí Kupujícímu část kupní ceny odpovídající množství vráceného zboží.  Kupujícímu okamžikem prokázání, že používá dodané </w:t>
      </w:r>
      <w:r w:rsidRPr="008B2C9B">
        <w:rPr>
          <w:rFonts w:ascii="Verdana" w:eastAsia="Times New Roman" w:hAnsi="Verdana" w:cs="Calibri"/>
          <w:sz w:val="18"/>
          <w:szCs w:val="18"/>
        </w:rPr>
        <w:lastRenderedPageBreak/>
        <w:t>zboží nesplňující požadavky</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na certifikované zboží, vzniká nárok na slevu z kupní ceny tohoto používaného zboží</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3F9D79B7" w14:textId="78F27762"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Prodávající se zavazuje uhradit smluvní pokutu ve výši 10</w:t>
      </w:r>
      <w:r w:rsidR="008B2C9B">
        <w:rPr>
          <w:rFonts w:ascii="Verdana" w:eastAsia="Times New Roman" w:hAnsi="Verdana" w:cs="Calibri"/>
          <w:sz w:val="18"/>
          <w:szCs w:val="18"/>
        </w:rPr>
        <w:t xml:space="preserve"> </w:t>
      </w:r>
      <w:r w:rsidRPr="008B2C9B">
        <w:rPr>
          <w:rFonts w:ascii="Verdana" w:eastAsia="Times New Roman" w:hAnsi="Verdana" w:cs="Calibri"/>
          <w:sz w:val="18"/>
          <w:szCs w:val="18"/>
        </w:rPr>
        <w:t>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 proti pohledávkám Prodávajícího vzniklých</w:t>
      </w:r>
      <w:r w:rsidR="00963DEC" w:rsidRPr="008B2C9B">
        <w:rPr>
          <w:rFonts w:ascii="Verdana" w:eastAsia="Times New Roman" w:hAnsi="Verdana" w:cs="Calibri"/>
          <w:sz w:val="18"/>
          <w:szCs w:val="18"/>
        </w:rPr>
        <w:t xml:space="preserve"> </w:t>
      </w:r>
      <w:r w:rsidRPr="008B2C9B">
        <w:rPr>
          <w:rFonts w:ascii="Verdana" w:eastAsia="Times New Roman" w:hAnsi="Verdana" w:cs="Calibri"/>
          <w:sz w:val="18"/>
          <w:szCs w:val="18"/>
        </w:rPr>
        <w:t xml:space="preserve">na základě této smlouvy, i v případě, že tyto pohledávky nejsou ještě splatné.  </w:t>
      </w:r>
    </w:p>
    <w:p w14:paraId="656EFEE7" w14:textId="17532AD7"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41531898" w14:textId="624450E8" w:rsidR="00393436" w:rsidRPr="00393436" w:rsidRDefault="00393436" w:rsidP="00393436">
      <w:pPr>
        <w:numPr>
          <w:ilvl w:val="1"/>
          <w:numId w:val="0"/>
        </w:numPr>
        <w:spacing w:after="120" w:line="264" w:lineRule="auto"/>
        <w:ind w:left="426" w:hanging="426"/>
        <w:jc w:val="both"/>
        <w:rPr>
          <w:rFonts w:ascii="Verdana" w:eastAsia="Verdana" w:hAnsi="Verdana"/>
          <w:sz w:val="18"/>
          <w:szCs w:val="18"/>
        </w:rPr>
      </w:pPr>
      <w:r w:rsidRPr="008B2C9B">
        <w:rPr>
          <w:rFonts w:ascii="Verdana" w:eastAsia="Verdana" w:hAnsi="Verdana"/>
          <w:sz w:val="18"/>
          <w:szCs w:val="18"/>
        </w:rPr>
        <w:t xml:space="preserve">3.   </w:t>
      </w:r>
      <w:r w:rsidR="00DE5B81" w:rsidRPr="008B2C9B">
        <w:rPr>
          <w:rFonts w:ascii="Verdana" w:eastAsia="Verdana" w:hAnsi="Verdana"/>
          <w:sz w:val="18"/>
          <w:szCs w:val="18"/>
        </w:rPr>
        <w:t xml:space="preserve">Prodávající </w:t>
      </w:r>
      <w:r w:rsidRPr="008B2C9B">
        <w:rPr>
          <w:rFonts w:ascii="Verdana" w:eastAsia="Verdana" w:hAnsi="Verdana"/>
          <w:sz w:val="18"/>
          <w:szCs w:val="18"/>
        </w:rPr>
        <w:t xml:space="preserve">se zavazuje zajistit při plnění dílčích smluv uzavřených na základě této </w:t>
      </w:r>
      <w:r w:rsidR="00DE5B81" w:rsidRPr="008B2C9B">
        <w:rPr>
          <w:rFonts w:ascii="Verdana" w:eastAsia="Verdana" w:hAnsi="Verdana"/>
          <w:sz w:val="18"/>
          <w:szCs w:val="18"/>
        </w:rPr>
        <w:t xml:space="preserve">Rámcové </w:t>
      </w:r>
      <w:r w:rsidRPr="008B2C9B">
        <w:rPr>
          <w:rFonts w:ascii="Verdana" w:eastAsia="Verdana" w:hAnsi="Verdana"/>
          <w:sz w:val="18"/>
          <w:szCs w:val="18"/>
        </w:rPr>
        <w:t>dohody dodržování pracovněprávních předpisů, zejména zákona č. 262/2006 Sb. (se zvláštním zřetelem na regulaci odměňování, pracovní doby, doby odpočinku mezi směnami, placené</w:t>
      </w:r>
      <w:r w:rsidRPr="00DE5B81">
        <w:rPr>
          <w:rFonts w:ascii="Verdana" w:eastAsia="Verdana" w:hAnsi="Verdana"/>
          <w:sz w:val="18"/>
          <w:szCs w:val="18"/>
        </w:rPr>
        <w:t xml:space="preserve"> přesčasy) a současně se zavazuje, že při plnění dílčích smluv pro </w:t>
      </w:r>
      <w:r w:rsidR="00DE5B81">
        <w:rPr>
          <w:rFonts w:ascii="Verdana" w:eastAsia="Verdana" w:hAnsi="Verdana"/>
          <w:sz w:val="18"/>
          <w:szCs w:val="18"/>
        </w:rPr>
        <w:t>Kupujícího</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neumožní výkon nelegální práce vymezené v § 5 písm. e) zákona č. 435/2004 Sb., o zaměstnanosti, a to vůči všem osobám, které se na plnění dílčích smluv podílejí a bez ohledu na to, zda je předmět dílčí smlouvy plněn bezprostředně </w:t>
      </w:r>
      <w:r w:rsidR="00DE5B81">
        <w:rPr>
          <w:rFonts w:ascii="Verdana" w:eastAsia="Verdana" w:hAnsi="Verdana"/>
          <w:sz w:val="18"/>
          <w:szCs w:val="18"/>
        </w:rPr>
        <w:t>Prodávajícím</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či jeho poddodavateli. V případě, že příslušný správní orgán pravomocně rozhodne o tom, že </w:t>
      </w:r>
      <w:r w:rsidR="00DE5B81">
        <w:rPr>
          <w:rFonts w:ascii="Verdana" w:eastAsia="Verdana" w:hAnsi="Verdana"/>
          <w:sz w:val="18"/>
          <w:szCs w:val="18"/>
        </w:rPr>
        <w:t>Prodávající</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či jeho Poddodavatel spáchal přestupek či se dopustil správního deliktu v souvislosti s porušením výše uvedených </w:t>
      </w:r>
      <w:r w:rsidRPr="008B2C9B">
        <w:rPr>
          <w:rFonts w:ascii="Verdana" w:eastAsia="Verdana" w:hAnsi="Verdana"/>
          <w:sz w:val="18"/>
          <w:szCs w:val="18"/>
        </w:rPr>
        <w:t xml:space="preserve">povinností, zavazuje se </w:t>
      </w:r>
      <w:r w:rsidR="00DE5B81" w:rsidRPr="008B2C9B">
        <w:rPr>
          <w:rFonts w:ascii="Verdana" w:eastAsia="Verdana" w:hAnsi="Verdana"/>
          <w:sz w:val="18"/>
          <w:szCs w:val="18"/>
        </w:rPr>
        <w:t xml:space="preserve">Prodávající </w:t>
      </w:r>
      <w:r w:rsidRPr="008B2C9B">
        <w:rPr>
          <w:rFonts w:ascii="Verdana" w:eastAsia="Verdana" w:hAnsi="Verdana"/>
          <w:sz w:val="18"/>
          <w:szCs w:val="18"/>
        </w:rPr>
        <w:t>uhradit smluvní pokutu ve výši 100</w:t>
      </w:r>
      <w:r w:rsidR="00DE5B81" w:rsidRPr="008B2C9B">
        <w:rPr>
          <w:rFonts w:ascii="Verdana" w:eastAsia="Verdana" w:hAnsi="Verdana"/>
          <w:sz w:val="18"/>
          <w:szCs w:val="18"/>
        </w:rPr>
        <w:t xml:space="preserve"> </w:t>
      </w:r>
      <w:r w:rsidRPr="008B2C9B">
        <w:rPr>
          <w:rFonts w:ascii="Verdana" w:eastAsia="Verdana" w:hAnsi="Verdana"/>
          <w:sz w:val="18"/>
          <w:szCs w:val="18"/>
        </w:rPr>
        <w:t xml:space="preserve">000 Kč za každý takový případ. </w:t>
      </w:r>
      <w:r w:rsidRPr="007D1A06">
        <w:rPr>
          <w:rFonts w:ascii="Verdana" w:eastAsia="Verdana" w:hAnsi="Verdana"/>
          <w:sz w:val="18"/>
          <w:szCs w:val="18"/>
        </w:rPr>
        <w:t xml:space="preserve">Ustanovení </w:t>
      </w:r>
      <w:r w:rsidR="00AD4C16" w:rsidRPr="007D1A06">
        <w:rPr>
          <w:rFonts w:ascii="Verdana" w:eastAsia="Verdana" w:hAnsi="Verdana"/>
          <w:sz w:val="18"/>
          <w:szCs w:val="18"/>
        </w:rPr>
        <w:t>bodu 87.</w:t>
      </w:r>
      <w:r w:rsidRPr="008B2C9B">
        <w:rPr>
          <w:rFonts w:ascii="Verdana" w:eastAsia="Verdana" w:hAnsi="Verdana"/>
          <w:sz w:val="18"/>
          <w:szCs w:val="18"/>
        </w:rPr>
        <w:t xml:space="preserve"> Obchodních podmínek se v tomto případě neuplatní.</w:t>
      </w:r>
    </w:p>
    <w:p w14:paraId="2BE345A7" w14:textId="42181E4A" w:rsidR="00393436" w:rsidRPr="00393436" w:rsidRDefault="00393436" w:rsidP="007D1A06">
      <w:pPr>
        <w:numPr>
          <w:ilvl w:val="1"/>
          <w:numId w:val="0"/>
        </w:numPr>
        <w:spacing w:after="120" w:line="264" w:lineRule="auto"/>
        <w:ind w:left="426" w:hanging="426"/>
        <w:jc w:val="both"/>
        <w:rPr>
          <w:rFonts w:ascii="Verdana" w:eastAsia="Verdana" w:hAnsi="Verdana"/>
          <w:sz w:val="18"/>
          <w:szCs w:val="18"/>
        </w:rPr>
      </w:pPr>
      <w:r>
        <w:rPr>
          <w:rFonts w:ascii="Verdana" w:eastAsia="Verdana" w:hAnsi="Verdana"/>
          <w:sz w:val="18"/>
          <w:szCs w:val="18"/>
        </w:rPr>
        <w:t xml:space="preserve">4.  </w:t>
      </w:r>
      <w:r w:rsidR="008B2C9B">
        <w:rPr>
          <w:rFonts w:ascii="Verdana" w:eastAsia="Verdana" w:hAnsi="Verdana"/>
          <w:sz w:val="18"/>
          <w:szCs w:val="18"/>
        </w:rPr>
        <w:t xml:space="preserve">  </w:t>
      </w:r>
      <w:r w:rsidR="00DE5B81">
        <w:rPr>
          <w:rFonts w:ascii="Verdana" w:eastAsia="Verdana" w:hAnsi="Verdana"/>
          <w:sz w:val="18"/>
          <w:szCs w:val="18"/>
        </w:rPr>
        <w:t>Kupující</w:t>
      </w:r>
      <w:r w:rsidRPr="00393436">
        <w:rPr>
          <w:rFonts w:ascii="Verdana" w:eastAsia="Verdana" w:hAnsi="Verdana"/>
          <w:sz w:val="18"/>
          <w:szCs w:val="18"/>
        </w:rPr>
        <w:t xml:space="preserve"> požaduje, aby </w:t>
      </w:r>
      <w:r w:rsidR="00DE5B81">
        <w:rPr>
          <w:rFonts w:ascii="Verdana" w:eastAsia="Verdana" w:hAnsi="Verdana"/>
          <w:sz w:val="18"/>
          <w:szCs w:val="18"/>
        </w:rPr>
        <w:t>Prodávající</w:t>
      </w:r>
      <w:r w:rsidR="00DE5B81" w:rsidRPr="00393436">
        <w:rPr>
          <w:rFonts w:ascii="Verdana" w:eastAsia="Verdana" w:hAnsi="Verdana"/>
          <w:sz w:val="18"/>
          <w:szCs w:val="18"/>
        </w:rPr>
        <w:t xml:space="preserve"> </w:t>
      </w:r>
      <w:r w:rsidRPr="00393436">
        <w:rPr>
          <w:rFonts w:ascii="Verdana" w:eastAsia="Verdana" w:hAnsi="Verdana"/>
          <w:sz w:val="18"/>
          <w:szCs w:val="18"/>
        </w:rPr>
        <w:t xml:space="preserve">při realizaci dílčích smluv uzavřených na základě této Rámcové dohody pro </w:t>
      </w:r>
      <w:r w:rsidR="00DE5B81">
        <w:rPr>
          <w:rFonts w:ascii="Verdana" w:eastAsia="Verdana" w:hAnsi="Verdana"/>
          <w:sz w:val="18"/>
          <w:szCs w:val="18"/>
        </w:rPr>
        <w:t>Kupujícího</w:t>
      </w:r>
      <w:r w:rsidR="00DE5B81" w:rsidRPr="00393436">
        <w:rPr>
          <w:rFonts w:ascii="Verdana" w:eastAsia="Verdana" w:hAnsi="Verdana"/>
          <w:sz w:val="18"/>
          <w:szCs w:val="18"/>
        </w:rPr>
        <w:t xml:space="preserve"> </w:t>
      </w:r>
      <w:r w:rsidRPr="00393436">
        <w:rPr>
          <w:rFonts w:ascii="Verdana" w:eastAsia="Verdana" w:hAnsi="Verdana"/>
          <w:sz w:val="18"/>
          <w:szCs w:val="18"/>
        </w:rPr>
        <w:t xml:space="preserve">zajistil rovnocenné platební podmínky, jako má sjednány </w:t>
      </w:r>
      <w:r w:rsidR="00DE5B81">
        <w:rPr>
          <w:rFonts w:ascii="Verdana" w:eastAsia="Verdana" w:hAnsi="Verdana"/>
          <w:sz w:val="18"/>
          <w:szCs w:val="18"/>
        </w:rPr>
        <w:t>Prodávající s Kupujícím</w:t>
      </w:r>
      <w:r w:rsidRPr="00393436">
        <w:rPr>
          <w:rFonts w:ascii="Verdana" w:eastAsia="Verdana" w:hAnsi="Verdana"/>
          <w:sz w:val="18"/>
          <w:szCs w:val="18"/>
        </w:rPr>
        <w:t>, a to následovně:</w:t>
      </w:r>
    </w:p>
    <w:p w14:paraId="48F3E79E" w14:textId="133077BE" w:rsidR="00393436" w:rsidRDefault="00DE5B81" w:rsidP="00393436">
      <w:pPr>
        <w:numPr>
          <w:ilvl w:val="0"/>
          <w:numId w:val="42"/>
        </w:numPr>
        <w:spacing w:after="120" w:line="264" w:lineRule="auto"/>
        <w:contextualSpacing/>
        <w:jc w:val="both"/>
        <w:rPr>
          <w:rFonts w:ascii="Verdana" w:eastAsia="Verdana" w:hAnsi="Verdana"/>
          <w:sz w:val="18"/>
          <w:szCs w:val="18"/>
        </w:rPr>
      </w:pPr>
      <w:r>
        <w:rPr>
          <w:rFonts w:ascii="Verdana" w:eastAsia="Verdana" w:hAnsi="Verdana"/>
          <w:sz w:val="18"/>
          <w:szCs w:val="18"/>
        </w:rPr>
        <w:t>Prodávající</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se zavazuje ujednat si s dalšími osobami, které se na jeho straně podílejí na realizaci dílčích smluv, a jsou podnikateli (dále jen „smluvní partneři Zhotovitele“), stejnou nebo kratší dobu splatnosti daňových dokladů, jaká je sjednána v této smlouvě. </w:t>
      </w:r>
      <w:r>
        <w:rPr>
          <w:rFonts w:ascii="Verdana" w:eastAsia="Verdana" w:hAnsi="Verdana"/>
          <w:sz w:val="18"/>
          <w:szCs w:val="18"/>
        </w:rPr>
        <w:t>Prodávající</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se zavazuje na písemnou výzvu předložit </w:t>
      </w:r>
      <w:r>
        <w:rPr>
          <w:rFonts w:ascii="Verdana" w:eastAsia="Verdana" w:hAnsi="Verdana"/>
          <w:sz w:val="18"/>
          <w:szCs w:val="18"/>
        </w:rPr>
        <w:t xml:space="preserve">Kupujícímu </w:t>
      </w:r>
      <w:r w:rsidR="00393436" w:rsidRPr="00393436">
        <w:rPr>
          <w:rFonts w:ascii="Verdana" w:eastAsia="Verdana" w:hAnsi="Verdana"/>
          <w:sz w:val="18"/>
          <w:szCs w:val="18"/>
        </w:rPr>
        <w:t xml:space="preserve">do tří pracovních dnů od doručení výzvy smluvní dokumentaci (včetně jejich případných změn) se smluvními partnery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uvedenými ve výzvě </w:t>
      </w:r>
      <w:r>
        <w:rPr>
          <w:rFonts w:ascii="Verdana" w:eastAsia="Verdana" w:hAnsi="Verdana"/>
          <w:sz w:val="18"/>
          <w:szCs w:val="18"/>
        </w:rPr>
        <w:t>Kupujícího</w:t>
      </w:r>
      <w:r w:rsidR="00393436" w:rsidRPr="00393436">
        <w:rPr>
          <w:rFonts w:ascii="Verdana" w:eastAsia="Verdana" w:hAnsi="Verdana"/>
          <w:sz w:val="18"/>
          <w:szCs w:val="18"/>
        </w:rPr>
        <w:t xml:space="preserve">, ze kterých bude vyplývat splnění povinnosti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dle předchozí věty. Předkládaná smluvní dokumentace bude anonymizována tak, aby neobsahovala osobní údaje či obchodní tajemství dodavatele či smluvních partnerů </w:t>
      </w:r>
      <w:r>
        <w:rPr>
          <w:rFonts w:ascii="Verdana" w:eastAsia="Verdana" w:hAnsi="Verdana"/>
          <w:sz w:val="18"/>
          <w:szCs w:val="18"/>
        </w:rPr>
        <w:t>Prodávajícího</w:t>
      </w:r>
      <w:r w:rsidR="00393436" w:rsidRPr="00393436">
        <w:rPr>
          <w:rFonts w:ascii="Verdana" w:eastAsia="Verdana" w:hAnsi="Verdana"/>
          <w:sz w:val="18"/>
          <w:szCs w:val="18"/>
        </w:rPr>
        <w:t xml:space="preserve">; musí z ní však vždy být zřejmé splnění povinnosti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dle tohoto odstavce Rámcové dohody.</w:t>
      </w:r>
    </w:p>
    <w:p w14:paraId="50096AF8" w14:textId="716F4F2F" w:rsidR="00393436" w:rsidRPr="008B2C9B" w:rsidRDefault="00DE5B81" w:rsidP="007D1A06">
      <w:pPr>
        <w:pStyle w:val="Odstavec1-1a"/>
        <w:numPr>
          <w:ilvl w:val="0"/>
          <w:numId w:val="42"/>
        </w:numPr>
      </w:pPr>
      <w:r w:rsidRPr="008B2C9B">
        <w:t xml:space="preserve">Prodávající </w:t>
      </w:r>
      <w:r w:rsidR="00393436" w:rsidRPr="008B2C9B">
        <w:t xml:space="preserve">se zavazuje uhradit smluvní pokutu ve výši 10 000 Kč za každý, byť i započatý den prodlení se splněním povinnosti předložit smluvní dokumentaci dle předchozího odstavce této Rámcové dohody. </w:t>
      </w:r>
      <w:r w:rsidRPr="008B2C9B">
        <w:t xml:space="preserve">Prodávající </w:t>
      </w:r>
      <w:r w:rsidR="00393436" w:rsidRPr="008B2C9B">
        <w:t xml:space="preserve">se dále zavazuje uhradit smluvní pokutu ve výši 10 000 Kč za každý, byť i započatý den, po který porušil svou povinnost mít se smluvními partnery </w:t>
      </w:r>
      <w:r w:rsidRPr="008B2C9B">
        <w:t xml:space="preserve">Prodávajícího </w:t>
      </w:r>
      <w:r w:rsidR="00393436" w:rsidRPr="008B2C9B">
        <w:t xml:space="preserve">stejnou nebo kratší dobu splatnosti daňových dokladů, jaká je sjednána v dílčí smlouvě. Smluvní sankce dle tohoto odstavce Rámcové dohody lze v případě postupného porušení obou povinností </w:t>
      </w:r>
      <w:r w:rsidRPr="008B2C9B">
        <w:t xml:space="preserve">Prodávajícího </w:t>
      </w:r>
      <w:r w:rsidR="00393436" w:rsidRPr="008B2C9B">
        <w:t>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2"/>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w:t>
      </w:r>
      <w:proofErr w:type="gramStart"/>
      <w:r w:rsidRPr="00CF3ED5">
        <w:rPr>
          <w:rFonts w:ascii="Verdana" w:hAnsi="Verdana" w:cstheme="minorHAnsi"/>
          <w:sz w:val="18"/>
          <w:szCs w:val="18"/>
        </w:rPr>
        <w:t>obdrží</w:t>
      </w:r>
      <w:proofErr w:type="gramEnd"/>
      <w:r w:rsidRPr="00CF3ED5">
        <w:rPr>
          <w:rFonts w:ascii="Verdana" w:hAnsi="Verdana" w:cstheme="minorHAnsi"/>
          <w:sz w:val="18"/>
          <w:szCs w:val="18"/>
        </w:rPr>
        <w:t xml:space="preserve">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lastRenderedPageBreak/>
        <w:t xml:space="preserve">Ukáže-li se prohlášení Prodávajícího dle tohoto článku VIII jako nepravdivé nebo </w:t>
      </w:r>
      <w:proofErr w:type="gramStart"/>
      <w:r w:rsidRPr="00EF713F">
        <w:rPr>
          <w:rFonts w:ascii="Verdana" w:hAnsi="Verdana" w:cstheme="minorHAnsi"/>
          <w:sz w:val="18"/>
          <w:szCs w:val="18"/>
        </w:rPr>
        <w:t>poruší</w:t>
      </w:r>
      <w:proofErr w:type="gramEnd"/>
      <w:r w:rsidRPr="00EF713F">
        <w:rPr>
          <w:rFonts w:ascii="Verdana" w:hAnsi="Verdana" w:cstheme="minorHAnsi"/>
          <w:sz w:val="18"/>
          <w:szCs w:val="18"/>
        </w:rPr>
        <w:t>-li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9767F2">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lastRenderedPageBreak/>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563DA300"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w:t>
      </w:r>
      <w:r w:rsidR="00237623">
        <w:rPr>
          <w:rFonts w:ascii="Verdana" w:hAnsi="Verdana" w:cstheme="minorHAnsi"/>
          <w:sz w:val="18"/>
          <w:szCs w:val="18"/>
        </w:rPr>
        <w:t xml:space="preserve">Bližší specifikace předmětu </w:t>
      </w:r>
      <w:r w:rsidR="00DE5B81">
        <w:rPr>
          <w:rFonts w:ascii="Verdana" w:hAnsi="Verdana" w:cstheme="minorHAnsi"/>
          <w:sz w:val="18"/>
          <w:szCs w:val="18"/>
        </w:rPr>
        <w:t>Dodávek</w:t>
      </w:r>
    </w:p>
    <w:p w14:paraId="3AEF83ED" w14:textId="2FA6AD4A"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00822031">
        <w:rPr>
          <w:rFonts w:ascii="Verdana" w:hAnsi="Verdana" w:cstheme="minorHAnsi"/>
          <w:sz w:val="18"/>
          <w:szCs w:val="18"/>
        </w:rPr>
        <w:t>–</w:t>
      </w:r>
      <w:r>
        <w:rPr>
          <w:rFonts w:ascii="Verdana" w:hAnsi="Verdana" w:cstheme="minorHAnsi"/>
          <w:sz w:val="18"/>
          <w:szCs w:val="18"/>
        </w:rPr>
        <w:t xml:space="preserve"> </w:t>
      </w:r>
      <w:r w:rsidR="00DE5B81"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76463B6F" w14:textId="783C57DC" w:rsidR="006B68C6" w:rsidRDefault="0064219C" w:rsidP="000C5CCC">
      <w:pPr>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4427807B"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3349574A" w14:textId="2A190568" w:rsidR="00914CB7" w:rsidRDefault="00237623" w:rsidP="006B68C6">
      <w:pPr>
        <w:pStyle w:val="RLProhlensmluvnchstran"/>
        <w:jc w:val="left"/>
        <w:rPr>
          <w:rFonts w:ascii="Verdana" w:hAnsi="Verdana" w:cs="Calibri"/>
          <w:sz w:val="22"/>
          <w:szCs w:val="22"/>
        </w:rPr>
      </w:pPr>
      <w:r>
        <w:rPr>
          <w:rFonts w:ascii="Verdana" w:hAnsi="Verdana" w:cs="Calibri"/>
          <w:sz w:val="22"/>
          <w:szCs w:val="22"/>
        </w:rPr>
        <w:t xml:space="preserve">Bližší specifikace předmětu </w:t>
      </w:r>
      <w:r w:rsidR="00DE5B81">
        <w:rPr>
          <w:rFonts w:ascii="Verdana" w:hAnsi="Verdana" w:cs="Calibri"/>
          <w:sz w:val="22"/>
          <w:szCs w:val="22"/>
        </w:rPr>
        <w:t>Dodávek</w:t>
      </w:r>
    </w:p>
    <w:p w14:paraId="6B7FDF50" w14:textId="77777777" w:rsidR="00BE719B" w:rsidRDefault="00BE719B" w:rsidP="006B68C6">
      <w:pPr>
        <w:pStyle w:val="RLProhlensmluvnchstran"/>
        <w:jc w:val="left"/>
        <w:rPr>
          <w:rFonts w:ascii="Verdana" w:hAnsi="Verdana" w:cs="Calibri"/>
          <w:caps/>
          <w:sz w:val="22"/>
          <w:szCs w:val="22"/>
        </w:rPr>
      </w:pPr>
    </w:p>
    <w:p w14:paraId="009B32CB" w14:textId="1CF141BF" w:rsidR="00914CB7" w:rsidRPr="00F9334C" w:rsidRDefault="00914CB7" w:rsidP="00914CB7">
      <w:pPr>
        <w:pStyle w:val="Textbezslovn"/>
        <w:ind w:left="0"/>
        <w:rPr>
          <w:rFonts w:ascii="Verdana" w:hAnsi="Verdana"/>
        </w:rPr>
      </w:pPr>
      <w:r w:rsidRPr="00537E0C">
        <w:rPr>
          <w:rFonts w:ascii="Verdana" w:hAnsi="Verdana"/>
        </w:rPr>
        <w:t xml:space="preserve">Předmětem </w:t>
      </w:r>
      <w:r w:rsidR="002E02C6" w:rsidRPr="002E02C6">
        <w:rPr>
          <w:rFonts w:ascii="Verdana" w:hAnsi="Verdana"/>
        </w:rPr>
        <w:t>dílčích veřejných zakázek zadávaných na základě této Rámcové dohody je</w:t>
      </w:r>
      <w:r w:rsidR="002E02C6" w:rsidRPr="00537E0C">
        <w:rPr>
          <w:rFonts w:ascii="Verdana" w:hAnsi="Verdana"/>
        </w:rPr>
        <w:t xml:space="preserve"> </w:t>
      </w:r>
      <w:r w:rsidR="00BE719B">
        <w:rPr>
          <w:rFonts w:ascii="Verdana" w:hAnsi="Verdana"/>
        </w:rPr>
        <w:t xml:space="preserve">výroba, </w:t>
      </w:r>
      <w:r w:rsidR="002E02C6">
        <w:rPr>
          <w:rFonts w:ascii="Verdana" w:hAnsi="Verdana"/>
        </w:rPr>
        <w:t>dodávka</w:t>
      </w:r>
      <w:r w:rsidR="00BE719B">
        <w:rPr>
          <w:rFonts w:ascii="Verdana" w:hAnsi="Verdana"/>
        </w:rPr>
        <w:t xml:space="preserve"> a montáž kuchyňských linek</w:t>
      </w:r>
      <w:r w:rsidRPr="00537E0C">
        <w:rPr>
          <w:rFonts w:ascii="Verdana" w:hAnsi="Verdana"/>
        </w:rPr>
        <w:t xml:space="preserve"> </w:t>
      </w:r>
      <w:r w:rsidR="00BE719B">
        <w:rPr>
          <w:rFonts w:ascii="Verdana" w:hAnsi="Verdana"/>
        </w:rPr>
        <w:t xml:space="preserve">v obvodu oblastního ředitelství Ostrava </w:t>
      </w:r>
      <w:r w:rsidR="0030215D">
        <w:rPr>
          <w:rFonts w:ascii="Verdana" w:hAnsi="Verdana"/>
        </w:rPr>
        <w:t xml:space="preserve">pro </w:t>
      </w:r>
      <w:r w:rsidR="00BE719B">
        <w:rPr>
          <w:rFonts w:ascii="Verdana" w:hAnsi="Verdana"/>
        </w:rPr>
        <w:t>oblast Ostrava</w:t>
      </w:r>
      <w:r w:rsidRPr="00537E0C">
        <w:rPr>
          <w:rFonts w:ascii="Verdana" w:hAnsi="Verdana"/>
        </w:rPr>
        <w:t>.</w:t>
      </w:r>
      <w:r>
        <w:rPr>
          <w:rFonts w:ascii="Verdana" w:hAnsi="Verdana"/>
        </w:rPr>
        <w:t xml:space="preserve"> </w:t>
      </w:r>
    </w:p>
    <w:p w14:paraId="5CF84553" w14:textId="704C5D51" w:rsidR="00914CB7" w:rsidRDefault="002E02C6" w:rsidP="00914CB7">
      <w:pPr>
        <w:pStyle w:val="Textbezslovn"/>
        <w:ind w:left="0"/>
        <w:rPr>
          <w:rFonts w:ascii="Verdana" w:hAnsi="Verdana"/>
        </w:rPr>
      </w:pPr>
      <w:r w:rsidRPr="00BE719B">
        <w:rPr>
          <w:rFonts w:ascii="Verdana" w:eastAsia="Times New Roman" w:hAnsi="Verdana" w:cs="Times New Roman"/>
          <w:color w:val="000000"/>
          <w:lang w:eastAsia="cs-CZ"/>
        </w:rPr>
        <w:t>Detailněji je předmět Dodávk</w:t>
      </w:r>
      <w:r w:rsidR="00A8793D">
        <w:rPr>
          <w:rFonts w:ascii="Verdana" w:eastAsia="Times New Roman" w:hAnsi="Verdana" w:cs="Times New Roman"/>
          <w:color w:val="000000"/>
          <w:lang w:eastAsia="cs-CZ"/>
        </w:rPr>
        <w:t>y</w:t>
      </w:r>
      <w:r w:rsidR="00914CB7" w:rsidRPr="00BE719B">
        <w:rPr>
          <w:rFonts w:ascii="Verdana" w:hAnsi="Verdana"/>
        </w:rPr>
        <w:t xml:space="preserve"> </w:t>
      </w:r>
      <w:r w:rsidRPr="00BE719B">
        <w:rPr>
          <w:rFonts w:ascii="Verdana" w:hAnsi="Verdana"/>
        </w:rPr>
        <w:t xml:space="preserve">včetně technických podmínek </w:t>
      </w:r>
      <w:r w:rsidR="0030215D">
        <w:rPr>
          <w:rFonts w:ascii="Verdana" w:hAnsi="Verdana"/>
        </w:rPr>
        <w:t xml:space="preserve">dále </w:t>
      </w:r>
      <w:r w:rsidRPr="00BE719B">
        <w:rPr>
          <w:rFonts w:ascii="Verdana" w:hAnsi="Verdana"/>
        </w:rPr>
        <w:t xml:space="preserve">specifikován </w:t>
      </w:r>
      <w:r w:rsidR="00914CB7" w:rsidRPr="00BE719B">
        <w:rPr>
          <w:rFonts w:ascii="Verdana" w:hAnsi="Verdana"/>
        </w:rPr>
        <w:t>v příloze č. 3 této Rámcové dohody.</w:t>
      </w:r>
      <w:r w:rsidR="00914CB7" w:rsidRPr="004630C7">
        <w:rPr>
          <w:rFonts w:ascii="Verdana" w:hAnsi="Verdana"/>
        </w:rPr>
        <w:t xml:space="preserve"> </w:t>
      </w:r>
    </w:p>
    <w:p w14:paraId="4D2C20B2" w14:textId="5D3C57AB" w:rsidR="002E02C6" w:rsidRPr="0030215D" w:rsidRDefault="005D7821" w:rsidP="00914CB7">
      <w:pPr>
        <w:pStyle w:val="Textbezslovn"/>
        <w:ind w:left="0"/>
        <w:rPr>
          <w:rFonts w:ascii="Verdana" w:hAnsi="Verdana"/>
          <w:highlight w:val="lightGray"/>
        </w:rPr>
      </w:pPr>
      <w:r w:rsidRPr="0030215D">
        <w:rPr>
          <w:rFonts w:ascii="Verdana" w:hAnsi="Verdana"/>
          <w:highlight w:val="lightGray"/>
        </w:rPr>
        <w:t>V dalším bude do této přílohy Rámcové dohody vložen</w:t>
      </w:r>
      <w:r w:rsidR="00237623" w:rsidRPr="0030215D">
        <w:rPr>
          <w:rFonts w:ascii="Verdana" w:hAnsi="Verdana"/>
          <w:highlight w:val="lightGray"/>
        </w:rPr>
        <w:t>a</w:t>
      </w:r>
      <w:r w:rsidRPr="0030215D">
        <w:rPr>
          <w:rFonts w:ascii="Verdana" w:hAnsi="Verdana"/>
          <w:highlight w:val="lightGray"/>
        </w:rPr>
        <w:t xml:space="preserve"> </w:t>
      </w:r>
      <w:r w:rsidR="0030215D" w:rsidRPr="007D1A06">
        <w:rPr>
          <w:rFonts w:ascii="Verdana" w:hAnsi="Verdana"/>
          <w:highlight w:val="lightGray"/>
        </w:rPr>
        <w:t>Příloha č. 2 Dílu 2 Zadávací dokumentace – Bližší specifikace předmětu Dodávek</w:t>
      </w:r>
      <w:r w:rsidR="00BE719B" w:rsidRPr="0030215D">
        <w:rPr>
          <w:rFonts w:ascii="Verdana" w:hAnsi="Verdana"/>
          <w:highlight w:val="lightGray"/>
        </w:rPr>
        <w:t xml:space="preserve"> ve</w:t>
      </w:r>
      <w:r w:rsidRPr="0030215D">
        <w:rPr>
          <w:rFonts w:ascii="Verdana" w:hAnsi="Verdana"/>
          <w:highlight w:val="lightGray"/>
        </w:rPr>
        <w:t xml:space="preserve"> znění, v jakém byla založena na profilu zadavatele jako součást zadávací dokumentace. </w:t>
      </w:r>
      <w:r w:rsidRPr="0030215D">
        <w:rPr>
          <w:rFonts w:ascii="Verdana" w:hAnsi="Verdana"/>
          <w:i/>
          <w:highlight w:val="lightGray"/>
        </w:rPr>
        <w:t xml:space="preserve">(Na profilu zadavatele je soubor </w:t>
      </w:r>
      <w:r w:rsidR="00237623" w:rsidRPr="0030215D">
        <w:rPr>
          <w:rFonts w:ascii="Verdana" w:hAnsi="Verdana"/>
          <w:i/>
          <w:highlight w:val="lightGray"/>
        </w:rPr>
        <w:t>součást Dílu 2_2 s názvem Bližší spec</w:t>
      </w:r>
      <w:r w:rsidR="0030215D">
        <w:rPr>
          <w:rFonts w:ascii="Verdana" w:hAnsi="Verdana"/>
          <w:i/>
          <w:highlight w:val="lightGray"/>
        </w:rPr>
        <w:t>ifikace</w:t>
      </w:r>
      <w:r w:rsidR="00237623" w:rsidRPr="0030215D">
        <w:rPr>
          <w:rFonts w:ascii="Verdana" w:hAnsi="Verdana"/>
          <w:i/>
          <w:highlight w:val="lightGray"/>
        </w:rPr>
        <w:t xml:space="preserve"> </w:t>
      </w:r>
      <w:r w:rsidR="00715DF5" w:rsidRPr="0030215D">
        <w:rPr>
          <w:rFonts w:ascii="Verdana" w:hAnsi="Verdana"/>
          <w:i/>
          <w:highlight w:val="lightGray"/>
        </w:rPr>
        <w:t>p</w:t>
      </w:r>
      <w:r w:rsidR="00237623" w:rsidRPr="0030215D">
        <w:rPr>
          <w:rFonts w:ascii="Verdana" w:hAnsi="Verdana"/>
          <w:i/>
          <w:highlight w:val="lightGray"/>
        </w:rPr>
        <w:t>ředmětu dodávek</w:t>
      </w:r>
      <w:r w:rsidRPr="0030215D">
        <w:rPr>
          <w:rFonts w:ascii="Verdana" w:hAnsi="Verdana"/>
          <w:highlight w:val="lightGray"/>
        </w:rPr>
        <w:t>.</w:t>
      </w:r>
    </w:p>
    <w:p w14:paraId="56F64C3F" w14:textId="77777777" w:rsidR="00BE719B" w:rsidRPr="00BE719B" w:rsidRDefault="00BE719B" w:rsidP="00914CB7">
      <w:pPr>
        <w:pStyle w:val="Textbezslovn"/>
        <w:ind w:left="0"/>
        <w:rPr>
          <w:rFonts w:ascii="Verdana" w:hAnsi="Verdana"/>
          <w:highlight w:val="lightGray"/>
        </w:rPr>
      </w:pPr>
    </w:p>
    <w:p w14:paraId="3124374B" w14:textId="19E6599A" w:rsidR="005D7821" w:rsidRDefault="005D7821" w:rsidP="00914CB7">
      <w:pPr>
        <w:pStyle w:val="Textbezslovn"/>
        <w:ind w:left="0"/>
        <w:rPr>
          <w:rFonts w:ascii="Verdana" w:hAnsi="Verdana"/>
        </w:rPr>
      </w:pPr>
      <w:r w:rsidRPr="00BE719B">
        <w:rPr>
          <w:rFonts w:ascii="Verdana" w:eastAsia="Verdana" w:hAnsi="Verdana"/>
          <w:highlight w:val="lightGray"/>
        </w:rPr>
        <w:fldChar w:fldCharType="begin"/>
      </w:r>
      <w:r w:rsidRPr="00BE719B">
        <w:rPr>
          <w:rFonts w:ascii="Verdana" w:eastAsia="Verdana" w:hAnsi="Verdana"/>
          <w:highlight w:val="lightGray"/>
        </w:rPr>
        <w:instrText xml:space="preserve"> MACROBUTTON  VložitŠirokouMezeru "[VLOŽÍ OBJEDNATEL]" </w:instrText>
      </w:r>
      <w:r w:rsidRPr="00BE719B">
        <w:rPr>
          <w:rFonts w:ascii="Verdana" w:eastAsia="Verdana" w:hAnsi="Verdana"/>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4"/>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5C6308F6" w:rsidR="006B68C6" w:rsidRPr="00B31215" w:rsidRDefault="0030215D"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r w:rsidDel="0030215D">
        <w:rPr>
          <w:rFonts w:ascii="Verdana" w:hAnsi="Verdana" w:cstheme="minorHAnsi"/>
          <w:sz w:val="22"/>
          <w:szCs w:val="22"/>
        </w:rPr>
        <w:t xml:space="preserve"> </w:t>
      </w:r>
    </w:p>
    <w:p w14:paraId="06F04F4A" w14:textId="00213FC0" w:rsidR="006B68C6" w:rsidRPr="002E02C6" w:rsidRDefault="002E02C6" w:rsidP="002E02C6">
      <w:pPr>
        <w:pStyle w:val="RLProhlensmluvnchstran"/>
        <w:jc w:val="both"/>
        <w:rPr>
          <w:rFonts w:ascii="Verdana" w:hAnsi="Verdana" w:cs="Calibri"/>
          <w:b w:val="0"/>
          <w:bCs w:val="0"/>
          <w:sz w:val="18"/>
          <w:szCs w:val="18"/>
        </w:rPr>
      </w:pPr>
      <w:bookmarkStart w:id="3" w:name="_Hlk160559171"/>
      <w:r w:rsidRPr="002E02C6">
        <w:rPr>
          <w:rFonts w:ascii="Verdana" w:hAnsi="Verdana"/>
          <w:b w:val="0"/>
          <w:bCs w:val="0"/>
          <w:sz w:val="18"/>
          <w:szCs w:val="18"/>
          <w:highlight w:val="lightGray"/>
        </w:rPr>
        <w:t xml:space="preserve">Do přílohy Rámcové dohody bude vložen </w:t>
      </w:r>
      <w:r w:rsidR="0030215D">
        <w:rPr>
          <w:rFonts w:ascii="Verdana" w:hAnsi="Verdana"/>
          <w:b w:val="0"/>
          <w:bCs w:val="0"/>
          <w:sz w:val="18"/>
          <w:szCs w:val="18"/>
          <w:highlight w:val="lightGray"/>
        </w:rPr>
        <w:t>Jednotkový ceník dodávaného zboží</w:t>
      </w:r>
      <w:r w:rsidRPr="002E02C6">
        <w:rPr>
          <w:rFonts w:ascii="Verdana" w:hAnsi="Verdana"/>
          <w:b w:val="0"/>
          <w:bCs w:val="0"/>
          <w:sz w:val="18"/>
          <w:szCs w:val="18"/>
          <w:highlight w:val="lightGray"/>
        </w:rPr>
        <w:t xml:space="preserve"> </w:t>
      </w:r>
      <w:bookmarkStart w:id="4" w:name="_Hlk159414710"/>
      <w:r w:rsidRPr="002E02C6">
        <w:rPr>
          <w:rFonts w:ascii="Verdana" w:hAnsi="Verdana"/>
          <w:b w:val="0"/>
          <w:bCs w:val="0"/>
          <w:sz w:val="18"/>
          <w:szCs w:val="18"/>
          <w:highlight w:val="lightGray"/>
        </w:rPr>
        <w:t>(</w:t>
      </w:r>
      <w:r w:rsidR="0030215D">
        <w:rPr>
          <w:rFonts w:ascii="Verdana" w:hAnsi="Verdana"/>
          <w:b w:val="0"/>
          <w:bCs w:val="0"/>
          <w:sz w:val="18"/>
          <w:szCs w:val="18"/>
          <w:highlight w:val="lightGray"/>
        </w:rPr>
        <w:t>P</w:t>
      </w:r>
      <w:r w:rsidRPr="002E02C6">
        <w:rPr>
          <w:rFonts w:ascii="Verdana" w:hAnsi="Verdana"/>
          <w:b w:val="0"/>
          <w:bCs w:val="0"/>
          <w:sz w:val="18"/>
          <w:szCs w:val="18"/>
          <w:highlight w:val="lightGray"/>
        </w:rPr>
        <w:t xml:space="preserve">říloha č. 3 Dílu 2 Zadávací dokumentace; </w:t>
      </w:r>
      <w:r w:rsidRPr="002E02C6">
        <w:rPr>
          <w:rFonts w:ascii="Verdana" w:hAnsi="Verdana"/>
          <w:b w:val="0"/>
          <w:bCs w:val="0"/>
          <w:i/>
          <w:iCs/>
          <w:sz w:val="18"/>
          <w:szCs w:val="18"/>
          <w:highlight w:val="lightGray"/>
        </w:rPr>
        <w:t xml:space="preserve">na profilu zadavatele označeno jako Díl 2_3 </w:t>
      </w:r>
      <w:r w:rsidR="0030215D">
        <w:rPr>
          <w:rFonts w:ascii="Verdana" w:hAnsi="Verdana"/>
          <w:b w:val="0"/>
          <w:bCs w:val="0"/>
          <w:i/>
          <w:iCs/>
          <w:sz w:val="18"/>
          <w:szCs w:val="18"/>
          <w:highlight w:val="lightGray"/>
        </w:rPr>
        <w:t>Jednotkový ceník</w:t>
      </w:r>
      <w:r w:rsidRPr="002E02C6">
        <w:rPr>
          <w:rFonts w:ascii="Verdana" w:hAnsi="Verdana"/>
          <w:b w:val="0"/>
          <w:bCs w:val="0"/>
          <w:sz w:val="18"/>
          <w:szCs w:val="18"/>
          <w:highlight w:val="lightGray"/>
        </w:rPr>
        <w:t>) předložený v nabídce dodavatele.</w:t>
      </w:r>
      <w:bookmarkEnd w:id="4"/>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5"/>
          <w:pgSz w:w="11906" w:h="16838"/>
          <w:pgMar w:top="1527" w:right="1417" w:bottom="1417" w:left="1417" w:header="1304" w:footer="283" w:gutter="0"/>
          <w:pgNumType w:start="1"/>
          <w:cols w:space="708"/>
          <w:docGrid w:linePitch="360"/>
        </w:sectPr>
      </w:pPr>
    </w:p>
    <w:bookmarkEnd w:id="3"/>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5"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5"/>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6"/>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6"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833764" w:rsidP="00CB624B">
            <w:pPr>
              <w:pStyle w:val="Tabulka"/>
              <w:rPr>
                <w:rFonts w:ascii="Verdana" w:hAnsi="Verdana"/>
              </w:rPr>
            </w:pPr>
            <w:hyperlink r:id="rId27" w:history="1">
              <w:r w:rsidR="005869F2"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822031"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22031">
        <w:rPr>
          <w:rFonts w:ascii="Verdana" w:eastAsiaTheme="minorHAnsi" w:hAnsi="Verdana" w:cstheme="minorBidi"/>
          <w:b/>
          <w:sz w:val="18"/>
          <w:szCs w:val="18"/>
        </w:rPr>
        <w:t>Ve věcech obchodních a technických</w:t>
      </w:r>
    </w:p>
    <w:tbl>
      <w:tblPr>
        <w:tblStyle w:val="Mkatabulky2"/>
        <w:tblW w:w="8868" w:type="dxa"/>
        <w:tblInd w:w="108" w:type="dxa"/>
        <w:tblLook w:val="04A0" w:firstRow="1" w:lastRow="0" w:firstColumn="1" w:lastColumn="0" w:noHBand="0" w:noVBand="1"/>
      </w:tblPr>
      <w:tblGrid>
        <w:gridCol w:w="3056"/>
        <w:gridCol w:w="5812"/>
      </w:tblGrid>
      <w:tr w:rsidR="00F507AA" w:rsidRPr="00822031" w14:paraId="7F8170C9" w14:textId="77777777" w:rsidTr="00F507AA">
        <w:tc>
          <w:tcPr>
            <w:tcW w:w="3056" w:type="dxa"/>
            <w:shd w:val="clear" w:color="auto" w:fill="F2F2F2" w:themeFill="background1" w:themeFillShade="F2"/>
          </w:tcPr>
          <w:p w14:paraId="65334D96"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5B408424"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Ing. Pavla OLŠOVSKÁ</w:t>
            </w:r>
          </w:p>
        </w:tc>
      </w:tr>
      <w:tr w:rsidR="00F507AA" w:rsidRPr="00822031" w14:paraId="4A6868B0" w14:textId="77777777" w:rsidTr="00585696">
        <w:tc>
          <w:tcPr>
            <w:tcW w:w="3056" w:type="dxa"/>
          </w:tcPr>
          <w:p w14:paraId="23D0D285"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Adresa</w:t>
            </w:r>
          </w:p>
        </w:tc>
        <w:tc>
          <w:tcPr>
            <w:tcW w:w="5812" w:type="dxa"/>
          </w:tcPr>
          <w:p w14:paraId="1D2909C4" w14:textId="3BBC7071"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hAnsi="Verdana"/>
                <w:sz w:val="18"/>
                <w:szCs w:val="18"/>
              </w:rPr>
              <w:t>Správa železnic, státní organizace, OŘ OVA, Muglinovská 1038/5, 702 00 Ostrava</w:t>
            </w:r>
          </w:p>
        </w:tc>
      </w:tr>
      <w:tr w:rsidR="00F507AA" w:rsidRPr="00822031" w14:paraId="27CC0007" w14:textId="77777777" w:rsidTr="00585696">
        <w:tc>
          <w:tcPr>
            <w:tcW w:w="3056" w:type="dxa"/>
          </w:tcPr>
          <w:p w14:paraId="22850287"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E-mail</w:t>
            </w:r>
          </w:p>
        </w:tc>
        <w:tc>
          <w:tcPr>
            <w:tcW w:w="5812" w:type="dxa"/>
          </w:tcPr>
          <w:p w14:paraId="63BEBFAB" w14:textId="6A14584F" w:rsidR="00F507AA" w:rsidRPr="00822031" w:rsidRDefault="00833764" w:rsidP="00F507AA">
            <w:pPr>
              <w:spacing w:before="40" w:after="40"/>
              <w:jc w:val="both"/>
              <w:rPr>
                <w:rFonts w:ascii="Verdana" w:eastAsiaTheme="minorHAnsi" w:hAnsi="Verdana" w:cstheme="minorBidi"/>
                <w:sz w:val="18"/>
                <w:szCs w:val="18"/>
              </w:rPr>
            </w:pPr>
            <w:hyperlink r:id="rId28" w:history="1">
              <w:r w:rsidR="00822031" w:rsidRPr="00822031">
                <w:rPr>
                  <w:rStyle w:val="Hypertextovodkaz"/>
                  <w:rFonts w:ascii="Verdana" w:eastAsiaTheme="minorHAnsi" w:hAnsi="Verdana" w:cstheme="minorBidi"/>
                  <w:sz w:val="18"/>
                  <w:szCs w:val="18"/>
                </w:rPr>
                <w:t>Olsovska@spravazeleznic.cz</w:t>
              </w:r>
            </w:hyperlink>
            <w:r w:rsidR="00822031" w:rsidRPr="00822031">
              <w:rPr>
                <w:rFonts w:ascii="Verdana" w:eastAsiaTheme="minorHAnsi" w:hAnsi="Verdana" w:cstheme="minorBidi"/>
                <w:sz w:val="18"/>
                <w:szCs w:val="18"/>
              </w:rPr>
              <w:t xml:space="preserve"> </w:t>
            </w:r>
          </w:p>
        </w:tc>
      </w:tr>
      <w:tr w:rsidR="00F507AA" w:rsidRPr="00822031" w14:paraId="100D5B4E" w14:textId="77777777" w:rsidTr="00585696">
        <w:tc>
          <w:tcPr>
            <w:tcW w:w="3056" w:type="dxa"/>
          </w:tcPr>
          <w:p w14:paraId="5829DE83"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Telefon</w:t>
            </w:r>
          </w:p>
        </w:tc>
        <w:tc>
          <w:tcPr>
            <w:tcW w:w="5812" w:type="dxa"/>
          </w:tcPr>
          <w:p w14:paraId="594A3CDA" w14:textId="43EBBA4F"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+420 724 039 283</w:t>
            </w:r>
          </w:p>
        </w:tc>
      </w:tr>
    </w:tbl>
    <w:p w14:paraId="6B746639" w14:textId="77777777" w:rsidR="00F507AA" w:rsidRPr="00822031"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822031"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22031">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822031" w:rsidRPr="00822031" w14:paraId="799A182B" w14:textId="77777777" w:rsidTr="00F507AA">
        <w:tc>
          <w:tcPr>
            <w:tcW w:w="3056" w:type="dxa"/>
            <w:shd w:val="clear" w:color="auto" w:fill="F2F2F2" w:themeFill="background1" w:themeFillShade="F2"/>
          </w:tcPr>
          <w:p w14:paraId="0800C4B5"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20C96860"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hAnsi="Verdana"/>
                <w:sz w:val="18"/>
                <w:szCs w:val="18"/>
              </w:rPr>
              <w:t>Mgr. Vladislav KANIA</w:t>
            </w:r>
          </w:p>
        </w:tc>
      </w:tr>
      <w:tr w:rsidR="00822031" w:rsidRPr="00822031" w14:paraId="27128A71" w14:textId="77777777" w:rsidTr="00585696">
        <w:tc>
          <w:tcPr>
            <w:tcW w:w="3056" w:type="dxa"/>
          </w:tcPr>
          <w:p w14:paraId="279E2195"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Adresa</w:t>
            </w:r>
          </w:p>
        </w:tc>
        <w:tc>
          <w:tcPr>
            <w:tcW w:w="5812" w:type="dxa"/>
          </w:tcPr>
          <w:p w14:paraId="787B239F" w14:textId="0B587A58"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hAnsi="Verdana"/>
                <w:sz w:val="18"/>
                <w:szCs w:val="18"/>
              </w:rPr>
              <w:t>Správa železnic, státní organizace, OŘ OVA, Muglinovská 1038/5, 702 00 Ostrava</w:t>
            </w:r>
          </w:p>
        </w:tc>
      </w:tr>
      <w:tr w:rsidR="00822031" w:rsidRPr="00822031" w14:paraId="1C99B902" w14:textId="77777777" w:rsidTr="00585696">
        <w:tc>
          <w:tcPr>
            <w:tcW w:w="3056" w:type="dxa"/>
          </w:tcPr>
          <w:p w14:paraId="0D55D850"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E-mail</w:t>
            </w:r>
          </w:p>
        </w:tc>
        <w:tc>
          <w:tcPr>
            <w:tcW w:w="5812" w:type="dxa"/>
          </w:tcPr>
          <w:p w14:paraId="31581E93" w14:textId="3D098587" w:rsidR="00822031" w:rsidRPr="00822031" w:rsidRDefault="00833764" w:rsidP="00822031">
            <w:pPr>
              <w:spacing w:before="40" w:after="40"/>
              <w:jc w:val="both"/>
              <w:rPr>
                <w:rFonts w:ascii="Verdana" w:eastAsiaTheme="minorHAnsi" w:hAnsi="Verdana" w:cstheme="minorBidi"/>
                <w:sz w:val="18"/>
                <w:szCs w:val="18"/>
              </w:rPr>
            </w:pPr>
            <w:hyperlink r:id="rId29" w:history="1">
              <w:r w:rsidR="00822031" w:rsidRPr="00CA4F62">
                <w:rPr>
                  <w:rStyle w:val="Hypertextovodkaz"/>
                  <w:rFonts w:ascii="Verdana" w:eastAsiaTheme="minorHAnsi" w:hAnsi="Verdana" w:cstheme="minorBidi"/>
                  <w:sz w:val="18"/>
                  <w:szCs w:val="18"/>
                </w:rPr>
                <w:t>Kania@spravazeleznic.cz</w:t>
              </w:r>
            </w:hyperlink>
            <w:r w:rsidR="00822031">
              <w:rPr>
                <w:rFonts w:ascii="Verdana" w:eastAsiaTheme="minorHAnsi" w:hAnsi="Verdana" w:cstheme="minorBidi"/>
                <w:sz w:val="18"/>
                <w:szCs w:val="18"/>
              </w:rPr>
              <w:t xml:space="preserve"> </w:t>
            </w:r>
          </w:p>
        </w:tc>
      </w:tr>
      <w:tr w:rsidR="00822031" w:rsidRPr="00822031" w14:paraId="364D0949" w14:textId="77777777" w:rsidTr="00585696">
        <w:tc>
          <w:tcPr>
            <w:tcW w:w="3056" w:type="dxa"/>
          </w:tcPr>
          <w:p w14:paraId="505B3FC4"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Telefon</w:t>
            </w:r>
          </w:p>
        </w:tc>
        <w:tc>
          <w:tcPr>
            <w:tcW w:w="5812" w:type="dxa"/>
          </w:tcPr>
          <w:p w14:paraId="57AA2B54" w14:textId="2BB4F55C"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+420 602 516 675</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2F033D4" w:rsidR="006B68C6" w:rsidRPr="00134584" w:rsidRDefault="00822031" w:rsidP="00CB624B">
            <w:pPr>
              <w:pStyle w:val="Tabulka"/>
              <w:rPr>
                <w:rFonts w:ascii="Verdana" w:hAnsi="Verdana"/>
              </w:rPr>
            </w:pPr>
            <w:r>
              <w:rPr>
                <w:rFonts w:ascii="Verdana" w:hAnsi="Verdana"/>
                <w:highlight w:val="yellow"/>
              </w:rPr>
              <w:t xml:space="preserve">+420 </w:t>
            </w:r>
            <w:r w:rsidR="006B68C6" w:rsidRPr="00134584">
              <w:rPr>
                <w:rFonts w:ascii="Verdana" w:hAnsi="Verdana"/>
                <w:highlight w:val="yellow"/>
              </w:rPr>
              <w:t>[</w:t>
            </w:r>
            <w:proofErr w:type="gramStart"/>
            <w:r w:rsidR="006B68C6" w:rsidRPr="00134584">
              <w:rPr>
                <w:rFonts w:ascii="Verdana" w:hAnsi="Verdana"/>
                <w:highlight w:val="yellow"/>
              </w:rPr>
              <w:t>VLOŽÍ</w:t>
            </w:r>
            <w:proofErr w:type="gramEnd"/>
            <w:r w:rsidR="006B68C6" w:rsidRPr="00134584">
              <w:rPr>
                <w:rFonts w:ascii="Verdana" w:hAnsi="Verdana"/>
                <w:highlight w:val="yellow"/>
              </w:rPr>
              <w:t xml:space="preserve"> </w:t>
            </w:r>
            <w:r w:rsidR="006B68C6">
              <w:rPr>
                <w:rFonts w:ascii="Verdana" w:hAnsi="Verdana"/>
                <w:highlight w:val="yellow"/>
              </w:rPr>
              <w:t>PRODÁVAJÍCÍ</w:t>
            </w:r>
            <w:r w:rsidR="006B68C6" w:rsidRPr="00134584">
              <w:rPr>
                <w:rFonts w:ascii="Verdana" w:hAnsi="Verdana"/>
                <w:highlight w:val="yellow"/>
              </w:rPr>
              <w:t>]</w:t>
            </w:r>
          </w:p>
        </w:tc>
      </w:tr>
    </w:tbl>
    <w:p w14:paraId="019CFF2C" w14:textId="77777777" w:rsidR="006B68C6" w:rsidRPr="00822031" w:rsidRDefault="006B68C6" w:rsidP="006B68C6">
      <w:pPr>
        <w:spacing w:before="360" w:after="0"/>
        <w:jc w:val="both"/>
        <w:rPr>
          <w:rFonts w:ascii="Verdana" w:hAnsi="Verdana"/>
          <w:sz w:val="18"/>
          <w:szCs w:val="18"/>
        </w:rPr>
      </w:pPr>
      <w:r w:rsidRPr="00822031">
        <w:rPr>
          <w:rFonts w:ascii="Verdana" w:hAnsi="Verdana"/>
          <w:sz w:val="18"/>
          <w:szCs w:val="18"/>
        </w:rPr>
        <w:lastRenderedPageBreak/>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822031" w:rsidRDefault="006B68C6" w:rsidP="006B68C6">
      <w:pPr>
        <w:spacing w:before="120" w:after="0"/>
        <w:jc w:val="both"/>
        <w:rPr>
          <w:rFonts w:ascii="Verdana" w:hAnsi="Verdana"/>
          <w:sz w:val="18"/>
          <w:szCs w:val="18"/>
        </w:rPr>
      </w:pPr>
      <w:r w:rsidRPr="00822031">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822031" w:rsidRDefault="006B68C6" w:rsidP="006B68C6">
      <w:pPr>
        <w:spacing w:before="120" w:after="0"/>
        <w:jc w:val="both"/>
        <w:rPr>
          <w:rFonts w:ascii="Verdana" w:hAnsi="Verdana"/>
          <w:sz w:val="18"/>
          <w:szCs w:val="18"/>
        </w:rPr>
      </w:pPr>
      <w:r w:rsidRPr="00822031">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822031">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822031">
        <w:rPr>
          <w:rFonts w:ascii="Verdana" w:hAnsi="Verdana"/>
          <w:sz w:val="18"/>
          <w:szCs w:val="18"/>
        </w:rPr>
        <w:t xml:space="preserve">současně </w:t>
      </w:r>
      <w:r w:rsidRPr="00822031">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6"/>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0"/>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1"/>
      <w:footerReference w:type="first" r:id="rId32"/>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0B9F" w14:textId="17BB91E0" w:rsidR="00C51E39" w:rsidRPr="006B68C6" w:rsidRDefault="00C51E39" w:rsidP="007D1A06">
    <w:pPr>
      <w:pStyle w:val="Zpat"/>
      <w:tabs>
        <w:tab w:val="clear" w:pos="4536"/>
        <w:tab w:val="center" w:pos="0"/>
      </w:tabs>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247C9">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w:t>
    </w:r>
    <w:r w:rsidR="007247C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  </w:t>
    </w:r>
    <w:r w:rsidR="00A8793D">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 </w:t>
    </w:r>
    <w:r w:rsidR="00963DEC">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518C9C67"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9767F2">
      <w:rPr>
        <w:rFonts w:ascii="Verdana" w:eastAsia="Verdana" w:hAnsi="Verdana"/>
        <w:noProof/>
        <w:color w:val="808080" w:themeColor="background1" w:themeShade="80"/>
        <w:sz w:val="12"/>
        <w:szCs w:val="12"/>
      </w:rPr>
      <w:t>63524120</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BE719B"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BE719B">
      <w:rPr>
        <w:rFonts w:ascii="Verdana" w:eastAsia="Verdana" w:hAnsi="Verdana"/>
        <w:noProof/>
        <w:color w:val="808080" w:themeColor="background1" w:themeShade="80"/>
        <w:sz w:val="12"/>
        <w:szCs w:val="12"/>
      </w:rPr>
      <w:t>Rámcová dohoda</w:t>
    </w:r>
    <w:r w:rsidRPr="00BE719B">
      <w:rPr>
        <w:rFonts w:ascii="Verdana" w:eastAsia="Verdana" w:hAnsi="Verdana"/>
        <w:b/>
        <w:noProof/>
        <w:color w:val="808080" w:themeColor="background1" w:themeShade="80"/>
        <w:sz w:val="12"/>
        <w:szCs w:val="12"/>
      </w:rPr>
      <w:t xml:space="preserve"> </w:t>
    </w:r>
    <w:r w:rsidRPr="00BE719B">
      <w:rPr>
        <w:rFonts w:ascii="Verdana" w:eastAsia="Verdana" w:hAnsi="Verdana"/>
        <w:noProof/>
        <w:color w:val="808080" w:themeColor="background1" w:themeShade="80"/>
        <w:sz w:val="12"/>
        <w:szCs w:val="12"/>
      </w:rPr>
      <w:t xml:space="preserve">- </w:t>
    </w:r>
    <w:r w:rsidRPr="00BE719B">
      <w:rPr>
        <w:rStyle w:val="FontStyle37"/>
        <w:rFonts w:ascii="Verdana" w:hAnsi="Verdana"/>
        <w:color w:val="808080" w:themeColor="background1" w:themeShade="80"/>
        <w:sz w:val="12"/>
        <w:szCs w:val="12"/>
      </w:rPr>
      <w:t>Dodávky</w:t>
    </w:r>
  </w:p>
  <w:p w14:paraId="149A1E1A" w14:textId="1B1C2DB2" w:rsidR="00E73DDC" w:rsidRPr="002E05F4" w:rsidRDefault="002E05F4" w:rsidP="007D1A06">
    <w:pPr>
      <w:pStyle w:val="Zpat"/>
      <w:spacing w:line="264" w:lineRule="auto"/>
      <w:jc w:val="right"/>
      <w:rPr>
        <w:color w:val="808080" w:themeColor="background1" w:themeShade="80"/>
      </w:rPr>
    </w:pPr>
    <w:r w:rsidRPr="00BE719B">
      <w:rPr>
        <w:rFonts w:ascii="Verdana" w:eastAsia="Verdana" w:hAnsi="Verdana"/>
        <w:b/>
        <w:color w:val="FF5200"/>
        <w:sz w:val="14"/>
        <w:szCs w:val="18"/>
      </w:rPr>
      <w:t>1/</w:t>
    </w:r>
    <w:r w:rsidRPr="00BE719B">
      <w:rPr>
        <w:rFonts w:ascii="Verdana" w:eastAsia="Verdana" w:hAnsi="Verdana"/>
        <w:b/>
        <w:color w:val="FF5200"/>
        <w:sz w:val="14"/>
        <w:szCs w:val="18"/>
      </w:rPr>
      <w:fldChar w:fldCharType="begin"/>
    </w:r>
    <w:r w:rsidRPr="00BE719B">
      <w:rPr>
        <w:rFonts w:ascii="Verdana" w:eastAsia="Verdana" w:hAnsi="Verdana"/>
        <w:b/>
        <w:color w:val="FF5200"/>
        <w:sz w:val="14"/>
        <w:szCs w:val="18"/>
      </w:rPr>
      <w:instrText xml:space="preserve"> SECTIONPAGES   \* MERGEFORMAT </w:instrText>
    </w:r>
    <w:r w:rsidRPr="00BE719B">
      <w:rPr>
        <w:rFonts w:ascii="Verdana" w:eastAsia="Verdana" w:hAnsi="Verdana"/>
        <w:b/>
        <w:color w:val="FF5200"/>
        <w:sz w:val="14"/>
        <w:szCs w:val="18"/>
      </w:rPr>
      <w:fldChar w:fldCharType="separate"/>
    </w:r>
    <w:r w:rsidR="00833764">
      <w:rPr>
        <w:rFonts w:ascii="Verdana" w:eastAsia="Verdana" w:hAnsi="Verdana"/>
        <w:b/>
        <w:noProof/>
        <w:color w:val="FF5200"/>
        <w:sz w:val="14"/>
        <w:szCs w:val="18"/>
      </w:rPr>
      <w:t>1</w:t>
    </w:r>
    <w:r w:rsidRPr="00BE719B">
      <w:rPr>
        <w:rFonts w:ascii="Verdana" w:eastAsia="Verdana" w:hAnsi="Verdana"/>
        <w:b/>
        <w:color w:val="FF5200"/>
        <w:sz w:val="14"/>
        <w:szCs w:val="18"/>
      </w:rPr>
      <w:fldChar w:fldCharType="end"/>
    </w:r>
    <w:r w:rsidRPr="00BE719B">
      <w:rPr>
        <w:rFonts w:ascii="Verdana" w:eastAsia="Verdana" w:hAnsi="Verdana"/>
        <w:b/>
        <w:color w:val="FF5200"/>
        <w:sz w:val="14"/>
        <w:szCs w:val="18"/>
      </w:rPr>
      <w:t xml:space="preserve">                                                                                                                                                                 </w:t>
    </w:r>
    <w:r w:rsidR="00BE719B" w:rsidRPr="00BE719B">
      <w:rPr>
        <w:rFonts w:ascii="Verdana" w:eastAsia="Verdana" w:hAnsi="Verdana"/>
        <w:b/>
        <w:color w:val="FF5200"/>
        <w:sz w:val="14"/>
        <w:szCs w:val="18"/>
      </w:rPr>
      <w:t xml:space="preserve">  </w:t>
    </w:r>
    <w:r w:rsidRPr="00BE719B">
      <w:rPr>
        <w:rFonts w:ascii="Verdana" w:eastAsia="Verdana" w:hAnsi="Verdana"/>
        <w:b/>
        <w:color w:val="FF5200"/>
        <w:sz w:val="14"/>
        <w:szCs w:val="18"/>
      </w:rPr>
      <w:t xml:space="preserve">   </w:t>
    </w:r>
    <w:r w:rsidRPr="00BE719B">
      <w:rPr>
        <w:rFonts w:ascii="Verdana" w:eastAsia="Verdana" w:hAnsi="Verdana"/>
        <w:noProof/>
        <w:color w:val="808080" w:themeColor="background1" w:themeShade="80"/>
        <w:sz w:val="12"/>
        <w:szCs w:val="12"/>
      </w:rPr>
      <w:t xml:space="preserve">VZ </w:t>
    </w:r>
    <w:r w:rsidR="00BE719B" w:rsidRPr="00BE719B">
      <w:rPr>
        <w:rFonts w:ascii="Verdana" w:eastAsia="Verdana" w:hAnsi="Verdana"/>
        <w:noProof/>
        <w:color w:val="808080" w:themeColor="background1" w:themeShade="80"/>
        <w:sz w:val="12"/>
        <w:szCs w:val="12"/>
      </w:rPr>
      <w:t>63524120</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2291683D" w:rsidR="00C51E39" w:rsidRPr="006B68C6" w:rsidRDefault="00C51E39" w:rsidP="007D1A06">
    <w:pPr>
      <w:pStyle w:val="Zpat"/>
      <w:spacing w:line="264" w:lineRule="auto"/>
      <w:jc w:val="right"/>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833764">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63524120</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49C255EA" w:rsidR="005F4932" w:rsidRDefault="005F4932" w:rsidP="007D1A06">
    <w:pPr>
      <w:pStyle w:val="Zpat"/>
      <w:spacing w:line="264" w:lineRule="auto"/>
      <w:jc w:val="righ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3376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B68C6">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63524120</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685336B9" w:rsidR="00914CB7" w:rsidRPr="00D33BF4" w:rsidRDefault="00914CB7"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833764">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233E4F19" w:rsidR="002E05F4" w:rsidRPr="00D33BF4" w:rsidRDefault="002E05F4"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833764">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63524120</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6193650B" w:rsidR="002E05F4" w:rsidRPr="00D33BF4" w:rsidRDefault="002E05F4"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833764">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63524120</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546356606" name="Obrázek 546356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8"/>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6"/>
  </w:num>
  <w:num w:numId="11" w16cid:durableId="606157626">
    <w:abstractNumId w:val="7"/>
  </w:num>
  <w:num w:numId="12" w16cid:durableId="1559778599">
    <w:abstractNumId w:val="27"/>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1"/>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2"/>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9"/>
  </w:num>
  <w:num w:numId="41" w16cid:durableId="1278950552">
    <w:abstractNumId w:val="25"/>
  </w:num>
  <w:num w:numId="42"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79BE"/>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77F13"/>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4E66"/>
    <w:rsid w:val="000F65D4"/>
    <w:rsid w:val="00110C41"/>
    <w:rsid w:val="001119A2"/>
    <w:rsid w:val="00113027"/>
    <w:rsid w:val="0011571F"/>
    <w:rsid w:val="001228C5"/>
    <w:rsid w:val="00125333"/>
    <w:rsid w:val="001302AD"/>
    <w:rsid w:val="00137760"/>
    <w:rsid w:val="00137BD3"/>
    <w:rsid w:val="0015649F"/>
    <w:rsid w:val="00157D66"/>
    <w:rsid w:val="00166522"/>
    <w:rsid w:val="001711F8"/>
    <w:rsid w:val="0017148A"/>
    <w:rsid w:val="00173841"/>
    <w:rsid w:val="00173E08"/>
    <w:rsid w:val="00174612"/>
    <w:rsid w:val="00176F38"/>
    <w:rsid w:val="0017765F"/>
    <w:rsid w:val="0018081F"/>
    <w:rsid w:val="00181ACE"/>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37623"/>
    <w:rsid w:val="0024088D"/>
    <w:rsid w:val="0024121F"/>
    <w:rsid w:val="002422A1"/>
    <w:rsid w:val="00242EE0"/>
    <w:rsid w:val="002510A3"/>
    <w:rsid w:val="00252D09"/>
    <w:rsid w:val="00253C01"/>
    <w:rsid w:val="002573D5"/>
    <w:rsid w:val="002601B9"/>
    <w:rsid w:val="002643C8"/>
    <w:rsid w:val="00266F25"/>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3670"/>
    <w:rsid w:val="002D43AB"/>
    <w:rsid w:val="002D5D10"/>
    <w:rsid w:val="002D5EE8"/>
    <w:rsid w:val="002E01E6"/>
    <w:rsid w:val="002E02C6"/>
    <w:rsid w:val="002E05F4"/>
    <w:rsid w:val="002E3E1E"/>
    <w:rsid w:val="002E7DDC"/>
    <w:rsid w:val="002F4618"/>
    <w:rsid w:val="0030215D"/>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76909"/>
    <w:rsid w:val="003826CD"/>
    <w:rsid w:val="00383CA1"/>
    <w:rsid w:val="003847FF"/>
    <w:rsid w:val="00385E26"/>
    <w:rsid w:val="003862BB"/>
    <w:rsid w:val="00393436"/>
    <w:rsid w:val="003934CC"/>
    <w:rsid w:val="0039361D"/>
    <w:rsid w:val="003941A4"/>
    <w:rsid w:val="00395493"/>
    <w:rsid w:val="003A181A"/>
    <w:rsid w:val="003A26D5"/>
    <w:rsid w:val="003A53AD"/>
    <w:rsid w:val="003A695E"/>
    <w:rsid w:val="003B191D"/>
    <w:rsid w:val="003B2DAA"/>
    <w:rsid w:val="003C004B"/>
    <w:rsid w:val="003C35E8"/>
    <w:rsid w:val="003C5674"/>
    <w:rsid w:val="003C58F8"/>
    <w:rsid w:val="003E0E6B"/>
    <w:rsid w:val="003E3A8A"/>
    <w:rsid w:val="003E662A"/>
    <w:rsid w:val="00402E9E"/>
    <w:rsid w:val="0040306C"/>
    <w:rsid w:val="00404FCB"/>
    <w:rsid w:val="0040600D"/>
    <w:rsid w:val="00410560"/>
    <w:rsid w:val="00411BD5"/>
    <w:rsid w:val="004135D3"/>
    <w:rsid w:val="00425375"/>
    <w:rsid w:val="0044625A"/>
    <w:rsid w:val="0044630D"/>
    <w:rsid w:val="00452B4B"/>
    <w:rsid w:val="0045586A"/>
    <w:rsid w:val="00455E6B"/>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0BE3"/>
    <w:rsid w:val="00496E5D"/>
    <w:rsid w:val="004A1501"/>
    <w:rsid w:val="004A33DA"/>
    <w:rsid w:val="004A5633"/>
    <w:rsid w:val="004B0429"/>
    <w:rsid w:val="004B3A38"/>
    <w:rsid w:val="004B403E"/>
    <w:rsid w:val="004B4CE7"/>
    <w:rsid w:val="004B71BA"/>
    <w:rsid w:val="004B744D"/>
    <w:rsid w:val="004C3347"/>
    <w:rsid w:val="004D235B"/>
    <w:rsid w:val="004D3F5F"/>
    <w:rsid w:val="004E1633"/>
    <w:rsid w:val="004E6499"/>
    <w:rsid w:val="004F14F3"/>
    <w:rsid w:val="004F194C"/>
    <w:rsid w:val="004F22C3"/>
    <w:rsid w:val="004F23DD"/>
    <w:rsid w:val="004F25AA"/>
    <w:rsid w:val="004F3758"/>
    <w:rsid w:val="004F6733"/>
    <w:rsid w:val="00500E21"/>
    <w:rsid w:val="00510F59"/>
    <w:rsid w:val="005166BE"/>
    <w:rsid w:val="00517588"/>
    <w:rsid w:val="00517F20"/>
    <w:rsid w:val="005306D8"/>
    <w:rsid w:val="005311A5"/>
    <w:rsid w:val="00534DBA"/>
    <w:rsid w:val="00537B92"/>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A7A88"/>
    <w:rsid w:val="005C0F02"/>
    <w:rsid w:val="005C776A"/>
    <w:rsid w:val="005D1449"/>
    <w:rsid w:val="005D23E8"/>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5085"/>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3F5A"/>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15DF5"/>
    <w:rsid w:val="007247C9"/>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91158"/>
    <w:rsid w:val="00797998"/>
    <w:rsid w:val="007A1D6A"/>
    <w:rsid w:val="007A7666"/>
    <w:rsid w:val="007B2AB1"/>
    <w:rsid w:val="007B3166"/>
    <w:rsid w:val="007C1338"/>
    <w:rsid w:val="007C5684"/>
    <w:rsid w:val="007C6153"/>
    <w:rsid w:val="007D09D1"/>
    <w:rsid w:val="007D1A06"/>
    <w:rsid w:val="007E11A3"/>
    <w:rsid w:val="007E2B43"/>
    <w:rsid w:val="007E3252"/>
    <w:rsid w:val="007F03C6"/>
    <w:rsid w:val="007F062A"/>
    <w:rsid w:val="007F0F0A"/>
    <w:rsid w:val="007F1A30"/>
    <w:rsid w:val="007F2C74"/>
    <w:rsid w:val="007F3C8B"/>
    <w:rsid w:val="007F3E0C"/>
    <w:rsid w:val="007F64E6"/>
    <w:rsid w:val="007F6ADE"/>
    <w:rsid w:val="007F6C9D"/>
    <w:rsid w:val="007F73AD"/>
    <w:rsid w:val="007F73CB"/>
    <w:rsid w:val="00803077"/>
    <w:rsid w:val="008135F0"/>
    <w:rsid w:val="00815E99"/>
    <w:rsid w:val="00822031"/>
    <w:rsid w:val="00825612"/>
    <w:rsid w:val="00827EDF"/>
    <w:rsid w:val="008310FB"/>
    <w:rsid w:val="00833764"/>
    <w:rsid w:val="00835B2F"/>
    <w:rsid w:val="00844542"/>
    <w:rsid w:val="0084459D"/>
    <w:rsid w:val="00846D61"/>
    <w:rsid w:val="00850D57"/>
    <w:rsid w:val="00853CA3"/>
    <w:rsid w:val="00854F3E"/>
    <w:rsid w:val="00856B7D"/>
    <w:rsid w:val="008570BF"/>
    <w:rsid w:val="0086119D"/>
    <w:rsid w:val="008611B5"/>
    <w:rsid w:val="00865640"/>
    <w:rsid w:val="00871212"/>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2C9B"/>
    <w:rsid w:val="008B5521"/>
    <w:rsid w:val="008B608E"/>
    <w:rsid w:val="008B6765"/>
    <w:rsid w:val="008C0B5E"/>
    <w:rsid w:val="008C1439"/>
    <w:rsid w:val="008C1DEB"/>
    <w:rsid w:val="008C44C1"/>
    <w:rsid w:val="008C566E"/>
    <w:rsid w:val="008D0F83"/>
    <w:rsid w:val="008D7572"/>
    <w:rsid w:val="008F0D1F"/>
    <w:rsid w:val="008F0E4A"/>
    <w:rsid w:val="008F106B"/>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3DEC"/>
    <w:rsid w:val="00964953"/>
    <w:rsid w:val="00966347"/>
    <w:rsid w:val="00972745"/>
    <w:rsid w:val="009767F2"/>
    <w:rsid w:val="00976F5F"/>
    <w:rsid w:val="009801AE"/>
    <w:rsid w:val="00981807"/>
    <w:rsid w:val="00987103"/>
    <w:rsid w:val="0098748B"/>
    <w:rsid w:val="00997082"/>
    <w:rsid w:val="009A14C7"/>
    <w:rsid w:val="009A69E5"/>
    <w:rsid w:val="009A7946"/>
    <w:rsid w:val="009B0FEE"/>
    <w:rsid w:val="009B4571"/>
    <w:rsid w:val="009B5626"/>
    <w:rsid w:val="009C1BFA"/>
    <w:rsid w:val="009D00C4"/>
    <w:rsid w:val="009E1099"/>
    <w:rsid w:val="009E1A26"/>
    <w:rsid w:val="009E32FA"/>
    <w:rsid w:val="009E5DB0"/>
    <w:rsid w:val="009E60A6"/>
    <w:rsid w:val="009F39BA"/>
    <w:rsid w:val="009F6488"/>
    <w:rsid w:val="00A02B02"/>
    <w:rsid w:val="00A0411C"/>
    <w:rsid w:val="00A0526B"/>
    <w:rsid w:val="00A0719A"/>
    <w:rsid w:val="00A25104"/>
    <w:rsid w:val="00A316C1"/>
    <w:rsid w:val="00A316C8"/>
    <w:rsid w:val="00A323DE"/>
    <w:rsid w:val="00A34CB2"/>
    <w:rsid w:val="00A46AAE"/>
    <w:rsid w:val="00A46E70"/>
    <w:rsid w:val="00A606A2"/>
    <w:rsid w:val="00A65560"/>
    <w:rsid w:val="00A72DB9"/>
    <w:rsid w:val="00A7658C"/>
    <w:rsid w:val="00A77CA7"/>
    <w:rsid w:val="00A8793D"/>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4C16"/>
    <w:rsid w:val="00AD7B17"/>
    <w:rsid w:val="00AE146B"/>
    <w:rsid w:val="00AE25F7"/>
    <w:rsid w:val="00AE3D78"/>
    <w:rsid w:val="00AE3DAC"/>
    <w:rsid w:val="00AE7952"/>
    <w:rsid w:val="00AF0F95"/>
    <w:rsid w:val="00B03468"/>
    <w:rsid w:val="00B05047"/>
    <w:rsid w:val="00B10516"/>
    <w:rsid w:val="00B1114B"/>
    <w:rsid w:val="00B122AD"/>
    <w:rsid w:val="00B14409"/>
    <w:rsid w:val="00B148AD"/>
    <w:rsid w:val="00B174AD"/>
    <w:rsid w:val="00B176EA"/>
    <w:rsid w:val="00B22F67"/>
    <w:rsid w:val="00B24A1F"/>
    <w:rsid w:val="00B2530C"/>
    <w:rsid w:val="00B26887"/>
    <w:rsid w:val="00B26E20"/>
    <w:rsid w:val="00B31215"/>
    <w:rsid w:val="00B32A80"/>
    <w:rsid w:val="00B342B9"/>
    <w:rsid w:val="00B36B13"/>
    <w:rsid w:val="00B37744"/>
    <w:rsid w:val="00B41D45"/>
    <w:rsid w:val="00B447EA"/>
    <w:rsid w:val="00B44E13"/>
    <w:rsid w:val="00B53110"/>
    <w:rsid w:val="00B53C04"/>
    <w:rsid w:val="00B55BD0"/>
    <w:rsid w:val="00B61F31"/>
    <w:rsid w:val="00B63F9B"/>
    <w:rsid w:val="00B702D2"/>
    <w:rsid w:val="00B74412"/>
    <w:rsid w:val="00B93930"/>
    <w:rsid w:val="00BA19C0"/>
    <w:rsid w:val="00BA3F41"/>
    <w:rsid w:val="00BA4430"/>
    <w:rsid w:val="00BA5837"/>
    <w:rsid w:val="00BA7E2F"/>
    <w:rsid w:val="00BB0757"/>
    <w:rsid w:val="00BB3375"/>
    <w:rsid w:val="00BB5E7C"/>
    <w:rsid w:val="00BB7E2D"/>
    <w:rsid w:val="00BC380A"/>
    <w:rsid w:val="00BC5D86"/>
    <w:rsid w:val="00BD03A5"/>
    <w:rsid w:val="00BD7195"/>
    <w:rsid w:val="00BE24DE"/>
    <w:rsid w:val="00BE719B"/>
    <w:rsid w:val="00BE7339"/>
    <w:rsid w:val="00BF2011"/>
    <w:rsid w:val="00BF3437"/>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069"/>
    <w:rsid w:val="00C52F0E"/>
    <w:rsid w:val="00C53862"/>
    <w:rsid w:val="00C54309"/>
    <w:rsid w:val="00C54DB5"/>
    <w:rsid w:val="00C563AC"/>
    <w:rsid w:val="00C61475"/>
    <w:rsid w:val="00C63B6D"/>
    <w:rsid w:val="00C63B85"/>
    <w:rsid w:val="00C644C4"/>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251E"/>
    <w:rsid w:val="00DD7514"/>
    <w:rsid w:val="00DE33DB"/>
    <w:rsid w:val="00DE5B81"/>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582D"/>
    <w:rsid w:val="00EB7BE5"/>
    <w:rsid w:val="00EC07BD"/>
    <w:rsid w:val="00ED0D45"/>
    <w:rsid w:val="00ED1370"/>
    <w:rsid w:val="00ED1C3B"/>
    <w:rsid w:val="00ED42A7"/>
    <w:rsid w:val="00ED4450"/>
    <w:rsid w:val="00ED6D68"/>
    <w:rsid w:val="00ED7AEE"/>
    <w:rsid w:val="00EE07E0"/>
    <w:rsid w:val="00EE0BA2"/>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45CD9"/>
    <w:rsid w:val="00F507AA"/>
    <w:rsid w:val="00F50F24"/>
    <w:rsid w:val="00F52149"/>
    <w:rsid w:val="00F52DA1"/>
    <w:rsid w:val="00F57C05"/>
    <w:rsid w:val="00F64E0B"/>
    <w:rsid w:val="00F6593A"/>
    <w:rsid w:val="00F72785"/>
    <w:rsid w:val="00F7318B"/>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393436"/>
    <w:pPr>
      <w:numPr>
        <w:numId w:val="4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393436"/>
    <w:pPr>
      <w:numPr>
        <w:ilvl w:val="1"/>
      </w:numPr>
      <w:tabs>
        <w:tab w:val="clear" w:pos="1531"/>
        <w:tab w:val="num" w:pos="360"/>
      </w:tabs>
    </w:pPr>
  </w:style>
  <w:style w:type="paragraph" w:customStyle="1" w:styleId="Odstavec1-31">
    <w:name w:val="_Odstavec_1-3_1)"/>
    <w:basedOn w:val="Odstavec1-2i"/>
    <w:qFormat/>
    <w:rsid w:val="00393436"/>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batkov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Olsovsk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5414</Words>
  <Characters>31945</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2024-07-30T12:39:00Z</dcterms:created>
  <dcterms:modified xsi:type="dcterms:W3CDTF">2024-08-08T04:58:00Z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